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B2" w:rsidRPr="00214BB2" w:rsidRDefault="00214BB2" w:rsidP="00214BB2">
      <w:pPr>
        <w:spacing w:before="100" w:beforeAutospacing="1" w:line="216" w:lineRule="auto"/>
        <w:jc w:val="center"/>
        <w:rPr>
          <w:rFonts w:ascii="Arial" w:hAnsi="Arial" w:cs="Arial"/>
          <w:b/>
          <w:sz w:val="36"/>
          <w:szCs w:val="36"/>
        </w:rPr>
      </w:pPr>
    </w:p>
    <w:p w:rsidR="00881CEE" w:rsidRPr="00121628" w:rsidRDefault="00136FB1" w:rsidP="00932242">
      <w:pPr>
        <w:spacing w:before="100" w:beforeAutospacing="1" w:line="216" w:lineRule="auto"/>
        <w:jc w:val="center"/>
        <w:rPr>
          <w:rFonts w:ascii="Arial" w:hAnsi="Arial" w:cs="Arial"/>
          <w:b/>
          <w:color w:val="2E74B5" w:themeColor="accent1" w:themeShade="BF"/>
          <w:sz w:val="56"/>
          <w:szCs w:val="56"/>
        </w:rPr>
      </w:pPr>
      <w:r w:rsidRPr="00121628">
        <w:rPr>
          <w:rFonts w:ascii="Arial" w:hAnsi="Arial" w:cs="Arial"/>
          <w:b/>
          <w:color w:val="2E74B5" w:themeColor="accent1" w:themeShade="BF"/>
          <w:sz w:val="56"/>
          <w:szCs w:val="56"/>
        </w:rPr>
        <w:t>Want Clean Water? ACT!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6"/>
        <w:gridCol w:w="5714"/>
      </w:tblGrid>
      <w:tr w:rsidR="00881CEE" w:rsidRPr="00932242" w:rsidTr="00932242">
        <w:tc>
          <w:tcPr>
            <w:tcW w:w="4459" w:type="dxa"/>
            <w:vAlign w:val="center"/>
          </w:tcPr>
          <w:p w:rsidR="00881CEE" w:rsidRPr="00932242" w:rsidRDefault="00136FB1" w:rsidP="00932242">
            <w:pPr>
              <w:spacing w:after="0" w:line="240" w:lineRule="auto"/>
              <w:jc w:val="center"/>
            </w:pPr>
            <w:r w:rsidRPr="00932242">
              <w:rPr>
                <w:noProof/>
              </w:rPr>
              <w:drawing>
                <wp:inline distT="0" distB="0" distL="0" distR="0">
                  <wp:extent cx="3086100" cy="2168013"/>
                  <wp:effectExtent l="0" t="0" r="0" b="0"/>
                  <wp:docPr id="1" name="Picture 1" descr="PC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344" cy="218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881CEE" w:rsidRPr="00932242" w:rsidRDefault="008B23D4" w:rsidP="0093224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Cape St. Claire</w:t>
            </w:r>
          </w:p>
          <w:p w:rsidR="00932242" w:rsidRPr="00932242" w:rsidRDefault="00F402C4" w:rsidP="00932242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Saturday </w:t>
            </w:r>
            <w:r w:rsidR="00881CEE" w:rsidRPr="00932242">
              <w:rPr>
                <w:rFonts w:ascii="Arial" w:hAnsi="Arial" w:cs="Arial"/>
                <w:sz w:val="56"/>
                <w:szCs w:val="56"/>
              </w:rPr>
              <w:t xml:space="preserve">April </w:t>
            </w:r>
            <w:r w:rsidR="004D4497">
              <w:rPr>
                <w:rFonts w:ascii="Arial" w:hAnsi="Arial" w:cs="Arial"/>
                <w:sz w:val="56"/>
                <w:szCs w:val="56"/>
              </w:rPr>
              <w:t>24</w:t>
            </w:r>
            <w:r w:rsidR="00136FB1">
              <w:rPr>
                <w:rFonts w:ascii="Arial" w:hAnsi="Arial" w:cs="Arial"/>
                <w:sz w:val="56"/>
                <w:szCs w:val="56"/>
                <w:vertAlign w:val="superscript"/>
              </w:rPr>
              <w:t>th</w:t>
            </w:r>
            <w:r w:rsidR="00881CEE" w:rsidRPr="00932242">
              <w:rPr>
                <w:rFonts w:ascii="Arial" w:hAnsi="Arial" w:cs="Arial"/>
                <w:sz w:val="56"/>
                <w:szCs w:val="56"/>
              </w:rPr>
              <w:t>,</w:t>
            </w:r>
            <w:r w:rsidR="00932242" w:rsidRPr="00932242">
              <w:rPr>
                <w:rFonts w:ascii="Arial" w:hAnsi="Arial" w:cs="Arial"/>
                <w:sz w:val="56"/>
                <w:szCs w:val="56"/>
              </w:rPr>
              <w:t xml:space="preserve"> 20</w:t>
            </w:r>
            <w:r w:rsidR="004D4497">
              <w:rPr>
                <w:rFonts w:ascii="Arial" w:hAnsi="Arial" w:cs="Arial"/>
                <w:sz w:val="56"/>
                <w:szCs w:val="56"/>
              </w:rPr>
              <w:t>21</w:t>
            </w:r>
          </w:p>
          <w:p w:rsidR="00881CEE" w:rsidRPr="00932242" w:rsidRDefault="00881CEE" w:rsidP="009322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42">
              <w:rPr>
                <w:rFonts w:ascii="Arial" w:hAnsi="Arial" w:cs="Arial"/>
                <w:sz w:val="56"/>
                <w:szCs w:val="56"/>
              </w:rPr>
              <w:t>9:00</w:t>
            </w:r>
            <w:r w:rsidR="00932242" w:rsidRPr="00932242">
              <w:rPr>
                <w:rFonts w:ascii="Arial" w:hAnsi="Arial" w:cs="Arial"/>
                <w:sz w:val="56"/>
                <w:szCs w:val="56"/>
              </w:rPr>
              <w:t>am</w:t>
            </w:r>
            <w:r w:rsidRPr="00932242">
              <w:rPr>
                <w:rFonts w:ascii="Arial" w:hAnsi="Arial" w:cs="Arial"/>
                <w:sz w:val="56"/>
                <w:szCs w:val="56"/>
              </w:rPr>
              <w:t xml:space="preserve"> – Noon</w:t>
            </w:r>
            <w:r w:rsidRPr="00932242">
              <w:rPr>
                <w:rFonts w:ascii="Arial" w:hAnsi="Arial" w:cs="Arial"/>
                <w:sz w:val="56"/>
                <w:szCs w:val="56"/>
              </w:rPr>
              <w:br/>
            </w:r>
          </w:p>
          <w:p w:rsidR="00881CEE" w:rsidRPr="00932242" w:rsidRDefault="00881CEE" w:rsidP="00932242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32242">
              <w:rPr>
                <w:rFonts w:ascii="Arial" w:hAnsi="Arial" w:cs="Arial"/>
                <w:sz w:val="40"/>
                <w:szCs w:val="40"/>
              </w:rPr>
              <w:t>Get outside, volunteer for</w:t>
            </w:r>
          </w:p>
          <w:p w:rsidR="00881CEE" w:rsidRPr="00932242" w:rsidRDefault="00881CEE" w:rsidP="00932242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32242">
              <w:rPr>
                <w:rFonts w:ascii="Arial" w:hAnsi="Arial" w:cs="Arial"/>
                <w:sz w:val="40"/>
                <w:szCs w:val="40"/>
              </w:rPr>
              <w:t>a stream cleanup &amp; make a</w:t>
            </w:r>
          </w:p>
          <w:p w:rsidR="00881CEE" w:rsidRPr="00932242" w:rsidRDefault="00881CEE" w:rsidP="00932242">
            <w:pPr>
              <w:spacing w:after="0" w:line="240" w:lineRule="auto"/>
              <w:ind w:right="90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932242">
              <w:rPr>
                <w:rFonts w:ascii="Arial" w:hAnsi="Arial" w:cs="Arial"/>
                <w:sz w:val="40"/>
                <w:szCs w:val="40"/>
              </w:rPr>
              <w:t>difference</w:t>
            </w:r>
            <w:proofErr w:type="gramEnd"/>
            <w:r w:rsidRPr="00932242">
              <w:rPr>
                <w:rFonts w:ascii="Arial" w:hAnsi="Arial" w:cs="Arial"/>
                <w:sz w:val="40"/>
                <w:szCs w:val="40"/>
              </w:rPr>
              <w:t xml:space="preserve"> for your community.</w:t>
            </w:r>
          </w:p>
        </w:tc>
      </w:tr>
    </w:tbl>
    <w:p w:rsidR="00932242" w:rsidRDefault="00932242" w:rsidP="00881CEE">
      <w:pPr>
        <w:pBdr>
          <w:bottom w:val="single" w:sz="6" w:space="1" w:color="auto"/>
        </w:pBdr>
        <w:jc w:val="center"/>
      </w:pPr>
    </w:p>
    <w:p w:rsidR="004D4497" w:rsidRPr="00A24DE7" w:rsidRDefault="004D4497" w:rsidP="00881CEE">
      <w:pPr>
        <w:jc w:val="center"/>
        <w:rPr>
          <w:rFonts w:ascii="Arial" w:hAnsi="Arial" w:cs="Arial"/>
          <w:sz w:val="28"/>
          <w:szCs w:val="40"/>
        </w:rPr>
      </w:pPr>
      <w:r w:rsidRPr="00A24DE7">
        <w:rPr>
          <w:rFonts w:ascii="Arial" w:hAnsi="Arial" w:cs="Arial"/>
          <w:sz w:val="28"/>
          <w:szCs w:val="40"/>
        </w:rPr>
        <w:t xml:space="preserve">Due to </w:t>
      </w:r>
      <w:proofErr w:type="spellStart"/>
      <w:r w:rsidRPr="00A24DE7">
        <w:rPr>
          <w:rFonts w:ascii="Arial" w:hAnsi="Arial" w:cs="Arial"/>
          <w:sz w:val="28"/>
          <w:szCs w:val="40"/>
        </w:rPr>
        <w:t>Covid</w:t>
      </w:r>
      <w:proofErr w:type="spellEnd"/>
      <w:r w:rsidRPr="00A24DE7">
        <w:rPr>
          <w:rFonts w:ascii="Arial" w:hAnsi="Arial" w:cs="Arial"/>
          <w:sz w:val="28"/>
          <w:szCs w:val="40"/>
        </w:rPr>
        <w:t xml:space="preserve"> restrictions, advance registration will be required. Go to CapeConservationCorps.org</w:t>
      </w:r>
      <w:r w:rsidR="00A24DE7">
        <w:rPr>
          <w:rFonts w:ascii="Arial" w:hAnsi="Arial" w:cs="Arial"/>
          <w:sz w:val="28"/>
          <w:szCs w:val="40"/>
        </w:rPr>
        <w:t>.</w:t>
      </w:r>
      <w:r w:rsidRPr="00A24DE7">
        <w:rPr>
          <w:rFonts w:ascii="Arial" w:hAnsi="Arial" w:cs="Arial"/>
          <w:sz w:val="28"/>
          <w:szCs w:val="40"/>
        </w:rPr>
        <w:t xml:space="preserve"> </w:t>
      </w:r>
      <w:r w:rsidR="00A24DE7">
        <w:rPr>
          <w:rFonts w:ascii="Arial" w:hAnsi="Arial" w:cs="Arial"/>
          <w:sz w:val="28"/>
          <w:szCs w:val="40"/>
        </w:rPr>
        <w:t xml:space="preserve">Under Events find the link for Signup Genius </w:t>
      </w:r>
      <w:r w:rsidRPr="00A24DE7">
        <w:rPr>
          <w:rFonts w:ascii="Arial" w:hAnsi="Arial" w:cs="Arial"/>
          <w:sz w:val="28"/>
          <w:szCs w:val="40"/>
        </w:rPr>
        <w:t>and choose one of three starting points. Each will be limited to 25 persons. Masks required when in close proximity of others, and social distancing will be observed.</w:t>
      </w:r>
    </w:p>
    <w:p w:rsidR="00881CEE" w:rsidRPr="004D4497" w:rsidRDefault="008B23D4" w:rsidP="004D449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4D4497">
        <w:rPr>
          <w:rFonts w:ascii="Arial" w:hAnsi="Arial" w:cs="Arial"/>
          <w:sz w:val="24"/>
          <w:szCs w:val="40"/>
        </w:rPr>
        <w:t>Cape St. Claire Recreation Area Parking Lot</w:t>
      </w:r>
      <w:r w:rsidR="004D4497">
        <w:rPr>
          <w:rFonts w:ascii="Arial" w:hAnsi="Arial" w:cs="Arial"/>
          <w:sz w:val="24"/>
          <w:szCs w:val="40"/>
        </w:rPr>
        <w:t xml:space="preserve"> (a</w:t>
      </w:r>
      <w:r w:rsidRPr="004D4497">
        <w:rPr>
          <w:rFonts w:ascii="Arial" w:hAnsi="Arial" w:cs="Arial"/>
          <w:sz w:val="24"/>
          <w:szCs w:val="40"/>
        </w:rPr>
        <w:t>cross the street from Graul’s</w:t>
      </w:r>
      <w:r w:rsidR="004D4497">
        <w:rPr>
          <w:rFonts w:ascii="Arial" w:hAnsi="Arial" w:cs="Arial"/>
          <w:sz w:val="24"/>
          <w:szCs w:val="40"/>
        </w:rPr>
        <w:t>)</w:t>
      </w:r>
    </w:p>
    <w:p w:rsidR="004D4497" w:rsidRPr="004D4497" w:rsidRDefault="004D4497" w:rsidP="004D449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40"/>
        </w:rPr>
        <w:t>Deep Creek Marina (Cape stickers needed)</w:t>
      </w:r>
    </w:p>
    <w:p w:rsidR="004D4497" w:rsidRPr="004D4497" w:rsidRDefault="004D4497" w:rsidP="004D449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40"/>
        </w:rPr>
        <w:t>Cape St. Claire Elementary School</w:t>
      </w:r>
    </w:p>
    <w:p w:rsidR="00881CEE" w:rsidRDefault="00881CEE" w:rsidP="00214BB2">
      <w:pPr>
        <w:jc w:val="center"/>
        <w:rPr>
          <w:rFonts w:ascii="Arial" w:hAnsi="Arial" w:cs="Arial"/>
          <w:sz w:val="40"/>
          <w:szCs w:val="40"/>
        </w:rPr>
      </w:pPr>
      <w:r w:rsidRPr="00881CEE">
        <w:rPr>
          <w:rFonts w:ascii="Arial" w:hAnsi="Arial" w:cs="Arial"/>
          <w:sz w:val="40"/>
          <w:szCs w:val="40"/>
        </w:rPr>
        <w:t xml:space="preserve">Contact </w:t>
      </w:r>
      <w:r w:rsidR="008B23D4">
        <w:rPr>
          <w:rFonts w:ascii="Arial" w:hAnsi="Arial" w:cs="Arial"/>
          <w:sz w:val="40"/>
          <w:szCs w:val="40"/>
        </w:rPr>
        <w:t>Brad Knopf</w:t>
      </w:r>
      <w:r w:rsidRPr="00881CEE">
        <w:rPr>
          <w:rFonts w:ascii="Arial" w:hAnsi="Arial" w:cs="Arial"/>
          <w:sz w:val="40"/>
          <w:szCs w:val="40"/>
        </w:rPr>
        <w:t xml:space="preserve"> – </w:t>
      </w:r>
      <w:r w:rsidR="008B23D4">
        <w:rPr>
          <w:rFonts w:ascii="Arial" w:hAnsi="Arial" w:cs="Arial"/>
          <w:sz w:val="40"/>
          <w:szCs w:val="40"/>
        </w:rPr>
        <w:t>443-324-1130 bdknopf@gmail.com</w:t>
      </w:r>
    </w:p>
    <w:tbl>
      <w:tblPr>
        <w:tblW w:w="109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5400"/>
      </w:tblGrid>
      <w:tr w:rsidR="00495075" w:rsidRPr="00932242" w:rsidTr="00495075">
        <w:tc>
          <w:tcPr>
            <w:tcW w:w="5598" w:type="dxa"/>
            <w:vAlign w:val="center"/>
          </w:tcPr>
          <w:p w:rsidR="00495075" w:rsidRPr="008E44B7" w:rsidRDefault="00691D7A" w:rsidP="00495075">
            <w:pPr>
              <w:pStyle w:val="BodyText3"/>
              <w:spacing w:line="360" w:lineRule="auto"/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3528060" cy="831135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 Alliance_Logo Medi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503" cy="84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495075" w:rsidRPr="008E44B7" w:rsidRDefault="00121628" w:rsidP="00495075">
            <w:pPr>
              <w:pStyle w:val="BodyText3"/>
              <w:spacing w:line="360" w:lineRule="auto"/>
              <w:ind w:lef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603375" cy="1599974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 Official Logo LOW R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72" cy="163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D4639" w:rsidRDefault="00BD4639" w:rsidP="00BD4639">
      <w:pPr>
        <w:pStyle w:val="BodyText3"/>
        <w:jc w:val="center"/>
        <w:rPr>
          <w:rFonts w:ascii="Arial" w:hAnsi="Arial" w:cs="Arial"/>
        </w:rPr>
      </w:pPr>
      <w:r>
        <w:rPr>
          <w:rFonts w:ascii="Arial" w:hAnsi="Arial" w:cs="Arial"/>
        </w:rPr>
        <w:t>Gloves and trash bags provided. Trash will be collected and English Ivy removed</w:t>
      </w:r>
    </w:p>
    <w:p w:rsidR="00FB15A2" w:rsidRDefault="00BD4639" w:rsidP="00BD4639">
      <w:pPr>
        <w:pStyle w:val="BodyText3"/>
        <w:jc w:val="center"/>
        <w:rPr>
          <w:rFonts w:ascii="Arial" w:hAnsi="Arial" w:cs="Arial"/>
        </w:rPr>
      </w:pPr>
      <w:r>
        <w:rPr>
          <w:rFonts w:ascii="Arial" w:hAnsi="Arial" w:cs="Arial"/>
        </w:rPr>
        <w:t>Bring a water bottle, and dress for a mess!</w:t>
      </w:r>
    </w:p>
    <w:p w:rsidR="00A24DE7" w:rsidRPr="00A24DE7" w:rsidRDefault="00121628" w:rsidP="00A24DE7">
      <w:pPr>
        <w:jc w:val="center"/>
        <w:rPr>
          <w:szCs w:val="40"/>
        </w:rPr>
      </w:pPr>
      <w:r>
        <w:rPr>
          <w:sz w:val="28"/>
          <w:szCs w:val="40"/>
        </w:rPr>
        <w:t xml:space="preserve">Rain Date Sunday </w:t>
      </w:r>
      <w:r w:rsidRPr="00121628">
        <w:rPr>
          <w:sz w:val="28"/>
          <w:szCs w:val="40"/>
        </w:rPr>
        <w:t>April 25</w:t>
      </w:r>
      <w:r w:rsidRPr="00121628">
        <w:rPr>
          <w:sz w:val="28"/>
          <w:szCs w:val="40"/>
          <w:vertAlign w:val="superscript"/>
        </w:rPr>
        <w:t xml:space="preserve">th </w:t>
      </w:r>
      <w:r w:rsidRPr="00121628">
        <w:rPr>
          <w:sz w:val="28"/>
          <w:szCs w:val="40"/>
        </w:rPr>
        <w:t>9am to Noon (</w:t>
      </w:r>
      <w:r w:rsidRPr="00121628">
        <w:rPr>
          <w:szCs w:val="40"/>
        </w:rPr>
        <w:t>Light rain won’t stop us!)</w:t>
      </w:r>
    </w:p>
    <w:sectPr w:rsidR="00A24DE7" w:rsidRPr="00A24DE7" w:rsidSect="00932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38BC"/>
    <w:multiLevelType w:val="hybridMultilevel"/>
    <w:tmpl w:val="8F6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EE"/>
    <w:rsid w:val="00012AB5"/>
    <w:rsid w:val="00033628"/>
    <w:rsid w:val="000A3A80"/>
    <w:rsid w:val="00121628"/>
    <w:rsid w:val="00136FB1"/>
    <w:rsid w:val="00214BB2"/>
    <w:rsid w:val="00241B24"/>
    <w:rsid w:val="00495075"/>
    <w:rsid w:val="004B3F7E"/>
    <w:rsid w:val="004D4497"/>
    <w:rsid w:val="00502B03"/>
    <w:rsid w:val="00561493"/>
    <w:rsid w:val="00691D7A"/>
    <w:rsid w:val="00881CEE"/>
    <w:rsid w:val="008A6238"/>
    <w:rsid w:val="008A7318"/>
    <w:rsid w:val="008B23D4"/>
    <w:rsid w:val="00932242"/>
    <w:rsid w:val="00A24DE7"/>
    <w:rsid w:val="00BC0C76"/>
    <w:rsid w:val="00BD4639"/>
    <w:rsid w:val="00CE64AD"/>
    <w:rsid w:val="00F402C4"/>
    <w:rsid w:val="00F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3D7C2-BA26-4E72-A361-09606BA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C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932242"/>
    <w:pPr>
      <w:spacing w:after="0" w:line="240" w:lineRule="auto"/>
    </w:pPr>
    <w:rPr>
      <w:rFonts w:ascii="Helvetica 55 Roman" w:eastAsia="Times New Roman" w:hAnsi="Helvetica 55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932242"/>
    <w:rPr>
      <w:rFonts w:ascii="Helvetica 55 Roman" w:eastAsia="Times New Roman" w:hAnsi="Helvetica 55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B15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BD KNOPF</cp:lastModifiedBy>
  <cp:revision>2</cp:revision>
  <cp:lastPrinted>2021-03-16T19:20:00Z</cp:lastPrinted>
  <dcterms:created xsi:type="dcterms:W3CDTF">2021-03-16T22:10:00Z</dcterms:created>
  <dcterms:modified xsi:type="dcterms:W3CDTF">2021-03-16T22:10:00Z</dcterms:modified>
</cp:coreProperties>
</file>