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C873" w14:textId="77777777" w:rsidR="000A62D1" w:rsidRPr="00B66078" w:rsidRDefault="000A62D1" w:rsidP="00B66078">
      <w:pPr>
        <w:pStyle w:val="BodyText"/>
        <w:rPr>
          <w:rFonts w:ascii="Times New Roman" w:hAnsi="Times New Roman"/>
          <w:b/>
          <w:sz w:val="10"/>
          <w:szCs w:val="21"/>
        </w:rPr>
      </w:pPr>
    </w:p>
    <w:p w14:paraId="7B84A8C8" w14:textId="77777777" w:rsidR="00135354" w:rsidRPr="00B66078" w:rsidRDefault="00135354" w:rsidP="00B66078">
      <w:pPr>
        <w:pStyle w:val="BodyText"/>
        <w:rPr>
          <w:rFonts w:ascii="Times New Roman" w:hAnsi="Times New Roman"/>
          <w:sz w:val="21"/>
          <w:szCs w:val="21"/>
        </w:rPr>
      </w:pPr>
      <w:r w:rsidRPr="00B66078">
        <w:rPr>
          <w:rFonts w:ascii="Times New Roman" w:hAnsi="Times New Roman"/>
          <w:b/>
          <w:sz w:val="21"/>
          <w:szCs w:val="21"/>
        </w:rPr>
        <w:t>Title:</w:t>
      </w:r>
      <w:r w:rsidRPr="00B66078">
        <w:rPr>
          <w:rFonts w:ascii="Times New Roman" w:hAnsi="Times New Roman"/>
          <w:sz w:val="21"/>
          <w:szCs w:val="21"/>
        </w:rPr>
        <w:t xml:space="preserve">  </w:t>
      </w:r>
      <w:r w:rsidR="006431B4" w:rsidRPr="00B66078">
        <w:rPr>
          <w:rFonts w:ascii="Times New Roman" w:hAnsi="Times New Roman"/>
          <w:sz w:val="21"/>
          <w:szCs w:val="21"/>
        </w:rPr>
        <w:t>Agent Associate</w:t>
      </w:r>
    </w:p>
    <w:p w14:paraId="2B4C0C06" w14:textId="77777777" w:rsidR="00135354" w:rsidRPr="00B66078" w:rsidRDefault="00135354" w:rsidP="00B66078">
      <w:pPr>
        <w:pStyle w:val="BodyText"/>
        <w:rPr>
          <w:rFonts w:ascii="Times New Roman" w:hAnsi="Times New Roman"/>
          <w:caps/>
          <w:sz w:val="21"/>
          <w:szCs w:val="21"/>
        </w:rPr>
      </w:pPr>
      <w:r w:rsidRPr="00B66078">
        <w:rPr>
          <w:rFonts w:ascii="Times New Roman" w:hAnsi="Times New Roman"/>
          <w:b/>
          <w:sz w:val="21"/>
          <w:szCs w:val="21"/>
        </w:rPr>
        <w:t>Functional Title:</w:t>
      </w:r>
      <w:r w:rsidRPr="00B66078">
        <w:rPr>
          <w:rFonts w:ascii="Times New Roman" w:hAnsi="Times New Roman"/>
          <w:sz w:val="21"/>
          <w:szCs w:val="21"/>
        </w:rPr>
        <w:t xml:space="preserve">  </w:t>
      </w:r>
      <w:r w:rsidR="006431B4" w:rsidRPr="00B66078">
        <w:rPr>
          <w:rFonts w:ascii="Times New Roman" w:hAnsi="Times New Roman"/>
          <w:sz w:val="21"/>
          <w:szCs w:val="21"/>
        </w:rPr>
        <w:t>Watershed Restoration Educator</w:t>
      </w:r>
    </w:p>
    <w:p w14:paraId="1F761654" w14:textId="77777777" w:rsidR="00135354" w:rsidRPr="00B66078" w:rsidRDefault="00135354" w:rsidP="00B66078">
      <w:pPr>
        <w:pStyle w:val="BodyText"/>
        <w:rPr>
          <w:rFonts w:ascii="Times New Roman" w:hAnsi="Times New Roman"/>
          <w:caps/>
          <w:sz w:val="21"/>
          <w:szCs w:val="21"/>
        </w:rPr>
      </w:pPr>
      <w:r w:rsidRPr="00B66078">
        <w:rPr>
          <w:rFonts w:ascii="Times New Roman" w:hAnsi="Times New Roman"/>
          <w:b/>
          <w:sz w:val="21"/>
          <w:szCs w:val="21"/>
        </w:rPr>
        <w:t>Position Number:</w:t>
      </w:r>
      <w:r w:rsidRPr="00B66078">
        <w:rPr>
          <w:rFonts w:ascii="Times New Roman" w:hAnsi="Times New Roman"/>
          <w:sz w:val="21"/>
          <w:szCs w:val="21"/>
        </w:rPr>
        <w:t xml:space="preserve">  </w:t>
      </w:r>
      <w:r w:rsidR="00BC1800" w:rsidRPr="00B66078">
        <w:rPr>
          <w:rFonts w:ascii="Times New Roman" w:hAnsi="Times New Roman"/>
          <w:sz w:val="21"/>
          <w:szCs w:val="21"/>
        </w:rPr>
        <w:t>125378</w:t>
      </w:r>
    </w:p>
    <w:p w14:paraId="10434752" w14:textId="77777777" w:rsidR="00135354" w:rsidRPr="00B66078" w:rsidRDefault="00135354" w:rsidP="00B66078">
      <w:pPr>
        <w:pStyle w:val="BodyText"/>
        <w:rPr>
          <w:rFonts w:ascii="Times New Roman" w:hAnsi="Times New Roman"/>
          <w:caps/>
          <w:sz w:val="21"/>
          <w:szCs w:val="21"/>
        </w:rPr>
      </w:pPr>
      <w:r w:rsidRPr="00B66078">
        <w:rPr>
          <w:rFonts w:ascii="Times New Roman" w:hAnsi="Times New Roman"/>
          <w:b/>
          <w:sz w:val="21"/>
          <w:szCs w:val="21"/>
        </w:rPr>
        <w:t>Category Status:</w:t>
      </w:r>
      <w:r w:rsidRPr="00B66078">
        <w:rPr>
          <w:rFonts w:ascii="Times New Roman" w:hAnsi="Times New Roman"/>
          <w:sz w:val="21"/>
          <w:szCs w:val="21"/>
        </w:rPr>
        <w:t xml:space="preserve">  </w:t>
      </w:r>
      <w:r w:rsidR="003735B8" w:rsidRPr="00B66078">
        <w:rPr>
          <w:rFonts w:ascii="Times New Roman" w:hAnsi="Times New Roman"/>
          <w:sz w:val="21"/>
          <w:szCs w:val="21"/>
        </w:rPr>
        <w:t xml:space="preserve"> Faculty, Non-Tenured, Continuing Contract, Full-Time (40 hours per week)</w:t>
      </w:r>
    </w:p>
    <w:p w14:paraId="0013CE1D" w14:textId="77777777" w:rsidR="00135354" w:rsidRPr="00B66078" w:rsidRDefault="00135354" w:rsidP="00B66078">
      <w:pPr>
        <w:pStyle w:val="BodyText"/>
        <w:rPr>
          <w:rFonts w:ascii="Times New Roman" w:hAnsi="Times New Roman"/>
          <w:sz w:val="21"/>
          <w:szCs w:val="21"/>
        </w:rPr>
      </w:pPr>
      <w:r w:rsidRPr="00B66078">
        <w:rPr>
          <w:rFonts w:ascii="Times New Roman" w:hAnsi="Times New Roman"/>
          <w:b/>
          <w:sz w:val="21"/>
          <w:szCs w:val="21"/>
        </w:rPr>
        <w:t>Unit:</w:t>
      </w:r>
      <w:r w:rsidRPr="00B66078">
        <w:rPr>
          <w:rFonts w:ascii="Times New Roman" w:hAnsi="Times New Roman"/>
          <w:sz w:val="21"/>
          <w:szCs w:val="21"/>
        </w:rPr>
        <w:t xml:space="preserve">  AGNR-UME-</w:t>
      </w:r>
      <w:r w:rsidR="00B901BE" w:rsidRPr="00B66078">
        <w:rPr>
          <w:rFonts w:ascii="Times New Roman" w:hAnsi="Times New Roman"/>
          <w:sz w:val="21"/>
          <w:szCs w:val="21"/>
        </w:rPr>
        <w:t>-</w:t>
      </w:r>
      <w:r w:rsidR="003735B8" w:rsidRPr="00B66078">
        <w:rPr>
          <w:rFonts w:ascii="Times New Roman" w:hAnsi="Times New Roman"/>
          <w:sz w:val="21"/>
          <w:szCs w:val="21"/>
        </w:rPr>
        <w:t xml:space="preserve"> St. Mary’s and Calvert County</w:t>
      </w:r>
    </w:p>
    <w:p w14:paraId="12D6E04A" w14:textId="77777777" w:rsidR="00135354" w:rsidRPr="00B66078" w:rsidRDefault="00135354" w:rsidP="00B66078">
      <w:pPr>
        <w:jc w:val="both"/>
        <w:rPr>
          <w:rFonts w:ascii="Times New Roman" w:hAnsi="Times New Roman"/>
          <w:sz w:val="21"/>
          <w:szCs w:val="21"/>
        </w:rPr>
      </w:pPr>
      <w:r w:rsidRPr="00B66078">
        <w:rPr>
          <w:rFonts w:ascii="Times New Roman" w:hAnsi="Times New Roman"/>
          <w:b/>
          <w:sz w:val="21"/>
          <w:szCs w:val="21"/>
        </w:rPr>
        <w:t xml:space="preserve">Home Office Location: </w:t>
      </w:r>
      <w:r w:rsidR="003735B8" w:rsidRPr="00B66078">
        <w:rPr>
          <w:rFonts w:ascii="Times New Roman" w:hAnsi="Times New Roman"/>
          <w:sz w:val="21"/>
          <w:szCs w:val="21"/>
        </w:rPr>
        <w:t xml:space="preserve"> 26737 Radio Station Way, Ste. E-2, Leonardtown, MD 20650-4829</w:t>
      </w:r>
    </w:p>
    <w:p w14:paraId="586741BD" w14:textId="77777777" w:rsidR="003735B8" w:rsidRPr="00B66078" w:rsidRDefault="003735B8" w:rsidP="00B66078">
      <w:pPr>
        <w:jc w:val="both"/>
        <w:rPr>
          <w:rFonts w:ascii="Times New Roman" w:hAnsi="Times New Roman"/>
          <w:sz w:val="21"/>
          <w:szCs w:val="21"/>
        </w:rPr>
      </w:pPr>
    </w:p>
    <w:p w14:paraId="0C51C267" w14:textId="77777777" w:rsidR="00135354" w:rsidRPr="00B66078" w:rsidRDefault="00135354" w:rsidP="00B66078">
      <w:pPr>
        <w:jc w:val="both"/>
        <w:rPr>
          <w:rFonts w:ascii="Times New Roman" w:hAnsi="Times New Roman"/>
          <w:b/>
          <w:sz w:val="21"/>
          <w:szCs w:val="21"/>
        </w:rPr>
      </w:pPr>
      <w:r w:rsidRPr="00B66078">
        <w:rPr>
          <w:rFonts w:ascii="Times New Roman" w:hAnsi="Times New Roman"/>
          <w:b/>
          <w:sz w:val="21"/>
          <w:szCs w:val="21"/>
        </w:rPr>
        <w:t>Position Summary/Purpose of Position:</w:t>
      </w:r>
    </w:p>
    <w:p w14:paraId="379BA968" w14:textId="3F50866A" w:rsidR="00EA210C" w:rsidRPr="00B66078" w:rsidRDefault="00EA210C" w:rsidP="00B66078">
      <w:pPr>
        <w:jc w:val="both"/>
        <w:rPr>
          <w:rFonts w:ascii="Times New Roman" w:hAnsi="Times New Roman"/>
          <w:sz w:val="21"/>
          <w:szCs w:val="21"/>
        </w:rPr>
      </w:pPr>
      <w:r w:rsidRPr="00B66078">
        <w:rPr>
          <w:rFonts w:ascii="Times New Roman" w:hAnsi="Times New Roman"/>
          <w:sz w:val="21"/>
          <w:szCs w:val="21"/>
        </w:rPr>
        <w:t xml:space="preserve">The University of Maryland Extension seeks a </w:t>
      </w:r>
      <w:r w:rsidR="003735B8" w:rsidRPr="00B66078">
        <w:rPr>
          <w:rFonts w:ascii="Times New Roman" w:hAnsi="Times New Roman"/>
          <w:sz w:val="21"/>
          <w:szCs w:val="21"/>
        </w:rPr>
        <w:t xml:space="preserve">Watershed Restoration Educator to carry out an educational </w:t>
      </w:r>
      <w:r w:rsidR="002A563F" w:rsidRPr="00B66078">
        <w:rPr>
          <w:rFonts w:ascii="Times New Roman" w:hAnsi="Times New Roman"/>
          <w:sz w:val="21"/>
          <w:szCs w:val="21"/>
        </w:rPr>
        <w:t xml:space="preserve">outreach </w:t>
      </w:r>
      <w:r w:rsidR="003735B8" w:rsidRPr="00B66078">
        <w:rPr>
          <w:rFonts w:ascii="Times New Roman" w:hAnsi="Times New Roman"/>
          <w:sz w:val="21"/>
          <w:szCs w:val="21"/>
        </w:rPr>
        <w:t>program in Calvert and St. Mary’s counties</w:t>
      </w:r>
      <w:r w:rsidR="00BC7DAC" w:rsidRPr="00B66078">
        <w:rPr>
          <w:rFonts w:ascii="Times New Roman" w:hAnsi="Times New Roman"/>
          <w:sz w:val="21"/>
          <w:szCs w:val="21"/>
        </w:rPr>
        <w:t xml:space="preserve"> </w:t>
      </w:r>
      <w:r w:rsidR="002A563F" w:rsidRPr="00B66078">
        <w:rPr>
          <w:rFonts w:ascii="Times New Roman" w:hAnsi="Times New Roman"/>
          <w:sz w:val="21"/>
          <w:szCs w:val="21"/>
        </w:rPr>
        <w:t xml:space="preserve">educating on </w:t>
      </w:r>
      <w:r w:rsidR="00BC7DAC" w:rsidRPr="00B66078">
        <w:rPr>
          <w:rFonts w:ascii="Times New Roman" w:hAnsi="Times New Roman"/>
          <w:sz w:val="21"/>
          <w:szCs w:val="21"/>
        </w:rPr>
        <w:t>watershed sciences and stormwater management</w:t>
      </w:r>
      <w:r w:rsidR="003735B8" w:rsidRPr="00B66078">
        <w:rPr>
          <w:rFonts w:ascii="Times New Roman" w:hAnsi="Times New Roman"/>
          <w:sz w:val="21"/>
          <w:szCs w:val="21"/>
        </w:rPr>
        <w:t xml:space="preserve">.  </w:t>
      </w:r>
      <w:r w:rsidR="00BA7CE3" w:rsidRPr="00B66078">
        <w:rPr>
          <w:rFonts w:ascii="Times New Roman" w:hAnsi="Times New Roman"/>
          <w:sz w:val="21"/>
          <w:szCs w:val="21"/>
        </w:rPr>
        <w:t>The Educator will p</w:t>
      </w:r>
      <w:r w:rsidR="003735B8" w:rsidRPr="00B66078">
        <w:rPr>
          <w:rFonts w:ascii="Times New Roman" w:hAnsi="Times New Roman"/>
          <w:sz w:val="21"/>
          <w:szCs w:val="21"/>
        </w:rPr>
        <w:t>erform a variety of duties and deliver educational activities including field days, fairs, meetings, field tours, workshops and seminars</w:t>
      </w:r>
      <w:r w:rsidR="00BA7CE3" w:rsidRPr="00B66078">
        <w:rPr>
          <w:rFonts w:ascii="Times New Roman" w:hAnsi="Times New Roman"/>
          <w:sz w:val="21"/>
          <w:szCs w:val="21"/>
        </w:rPr>
        <w:t xml:space="preserve"> to a variety of stakeholders</w:t>
      </w:r>
      <w:r w:rsidR="003735B8" w:rsidRPr="00B66078">
        <w:rPr>
          <w:rFonts w:ascii="Times New Roman" w:hAnsi="Times New Roman"/>
          <w:sz w:val="21"/>
          <w:szCs w:val="21"/>
        </w:rPr>
        <w:t xml:space="preserve">.  </w:t>
      </w:r>
      <w:r w:rsidRPr="00B66078">
        <w:rPr>
          <w:rFonts w:ascii="Times New Roman" w:hAnsi="Times New Roman"/>
          <w:sz w:val="21"/>
          <w:szCs w:val="21"/>
        </w:rPr>
        <w:t>Major responsibilities are listed below with an emphasis on</w:t>
      </w:r>
      <w:r w:rsidR="003735B8" w:rsidRPr="00B66078">
        <w:rPr>
          <w:rFonts w:ascii="Times New Roman" w:hAnsi="Times New Roman"/>
          <w:sz w:val="21"/>
          <w:szCs w:val="21"/>
        </w:rPr>
        <w:t xml:space="preserve"> providing support and assist</w:t>
      </w:r>
      <w:r w:rsidR="00BA7CE3" w:rsidRPr="00B66078">
        <w:rPr>
          <w:rFonts w:ascii="Times New Roman" w:hAnsi="Times New Roman"/>
          <w:sz w:val="21"/>
          <w:szCs w:val="21"/>
        </w:rPr>
        <w:t>ance</w:t>
      </w:r>
      <w:r w:rsidR="003735B8" w:rsidRPr="00B66078">
        <w:rPr>
          <w:rFonts w:ascii="Times New Roman" w:hAnsi="Times New Roman"/>
          <w:sz w:val="21"/>
          <w:szCs w:val="21"/>
        </w:rPr>
        <w:t xml:space="preserve"> in implementing practices to help Calvert and St. Mary’s Counties meet their MS4 per</w:t>
      </w:r>
      <w:r w:rsidR="00BC7DAC" w:rsidRPr="00B66078">
        <w:rPr>
          <w:rFonts w:ascii="Times New Roman" w:hAnsi="Times New Roman"/>
          <w:sz w:val="21"/>
          <w:szCs w:val="21"/>
        </w:rPr>
        <w:t>mit requirements and Chesapeake Bay TMDL WIP goals.</w:t>
      </w:r>
      <w:r w:rsidRPr="00B66078">
        <w:rPr>
          <w:rFonts w:ascii="Times New Roman" w:hAnsi="Times New Roman"/>
          <w:sz w:val="21"/>
          <w:szCs w:val="21"/>
        </w:rPr>
        <w:t xml:space="preserve">  This </w:t>
      </w:r>
      <w:r w:rsidR="0056356E" w:rsidRPr="00B66078">
        <w:rPr>
          <w:rFonts w:ascii="Times New Roman" w:hAnsi="Times New Roman"/>
          <w:sz w:val="21"/>
          <w:szCs w:val="21"/>
        </w:rPr>
        <w:t xml:space="preserve">Educator may function in a “lead” role with regard to ongoing work, special projects and/or team-oriented assignments, </w:t>
      </w:r>
      <w:r w:rsidR="002A563F" w:rsidRPr="00B66078">
        <w:rPr>
          <w:rFonts w:ascii="Times New Roman" w:hAnsi="Times New Roman"/>
          <w:sz w:val="21"/>
          <w:szCs w:val="21"/>
        </w:rPr>
        <w:t>along with</w:t>
      </w:r>
      <w:r w:rsidR="0056356E" w:rsidRPr="00B66078">
        <w:rPr>
          <w:rFonts w:ascii="Times New Roman" w:hAnsi="Times New Roman"/>
          <w:sz w:val="21"/>
          <w:szCs w:val="21"/>
        </w:rPr>
        <w:t xml:space="preserve"> carrying out </w:t>
      </w:r>
      <w:r w:rsidR="002A563F" w:rsidRPr="00B66078">
        <w:rPr>
          <w:rFonts w:ascii="Times New Roman" w:hAnsi="Times New Roman"/>
          <w:sz w:val="21"/>
          <w:szCs w:val="21"/>
        </w:rPr>
        <w:t xml:space="preserve">their </w:t>
      </w:r>
      <w:r w:rsidR="0056356E" w:rsidRPr="00B66078">
        <w:rPr>
          <w:rFonts w:ascii="Times New Roman" w:hAnsi="Times New Roman"/>
          <w:sz w:val="21"/>
          <w:szCs w:val="21"/>
        </w:rPr>
        <w:t xml:space="preserve">education and outreach programming.  </w:t>
      </w:r>
      <w:r w:rsidRPr="00B66078">
        <w:rPr>
          <w:rFonts w:ascii="Times New Roman" w:hAnsi="Times New Roman"/>
          <w:sz w:val="21"/>
          <w:szCs w:val="21"/>
        </w:rPr>
        <w:t xml:space="preserve"> </w:t>
      </w:r>
      <w:r w:rsidR="0056356E" w:rsidRPr="00B66078">
        <w:rPr>
          <w:rFonts w:ascii="Times New Roman" w:hAnsi="Times New Roman"/>
          <w:sz w:val="21"/>
          <w:szCs w:val="21"/>
        </w:rPr>
        <w:t>General supervision will be provided by the Assistant Director/Program Leader for UME’s Environment and Natural Resources Program and the Area Extension Director for Southern Maryland.</w:t>
      </w:r>
    </w:p>
    <w:p w14:paraId="69BED943" w14:textId="77777777" w:rsidR="00135354" w:rsidRPr="00B66078" w:rsidRDefault="00135354" w:rsidP="00B66078">
      <w:pPr>
        <w:pStyle w:val="BodyText"/>
        <w:rPr>
          <w:rFonts w:ascii="Times New Roman" w:hAnsi="Times New Roman"/>
          <w:sz w:val="21"/>
          <w:szCs w:val="21"/>
        </w:rPr>
      </w:pPr>
    </w:p>
    <w:p w14:paraId="59A1E16A" w14:textId="77777777" w:rsidR="00EA210C" w:rsidRPr="00B66078" w:rsidRDefault="00135354" w:rsidP="00B66078">
      <w:pPr>
        <w:pStyle w:val="BodyText"/>
        <w:ind w:left="270" w:hanging="270"/>
        <w:rPr>
          <w:rFonts w:ascii="Times New Roman" w:hAnsi="Times New Roman"/>
          <w:b/>
          <w:sz w:val="21"/>
          <w:szCs w:val="21"/>
        </w:rPr>
      </w:pPr>
      <w:r w:rsidRPr="00B66078">
        <w:rPr>
          <w:rFonts w:ascii="Times New Roman" w:hAnsi="Times New Roman"/>
          <w:b/>
          <w:sz w:val="21"/>
          <w:szCs w:val="21"/>
        </w:rPr>
        <w:t>Responsibilities:</w:t>
      </w:r>
    </w:p>
    <w:p w14:paraId="325185F0"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 xml:space="preserve">Provide support in </w:t>
      </w:r>
      <w:r w:rsidR="007E05A1" w:rsidRPr="00B66078">
        <w:rPr>
          <w:rFonts w:ascii="Times New Roman" w:hAnsi="Times New Roman"/>
          <w:sz w:val="21"/>
          <w:szCs w:val="21"/>
        </w:rPr>
        <w:t>two</w:t>
      </w:r>
      <w:r w:rsidRPr="00B66078">
        <w:rPr>
          <w:rFonts w:ascii="Times New Roman" w:hAnsi="Times New Roman"/>
          <w:sz w:val="21"/>
          <w:szCs w:val="21"/>
        </w:rPr>
        <w:t xml:space="preserve"> of the </w:t>
      </w:r>
      <w:r w:rsidR="007E05A1" w:rsidRPr="00B66078">
        <w:rPr>
          <w:rFonts w:ascii="Times New Roman" w:hAnsi="Times New Roman"/>
          <w:sz w:val="21"/>
          <w:szCs w:val="21"/>
        </w:rPr>
        <w:t xml:space="preserve">six </w:t>
      </w:r>
      <w:r w:rsidRPr="00B66078">
        <w:rPr>
          <w:rFonts w:ascii="Times New Roman" w:hAnsi="Times New Roman"/>
          <w:sz w:val="21"/>
          <w:szCs w:val="21"/>
        </w:rPr>
        <w:t xml:space="preserve">required elements of each County’s MS4 permit: </w:t>
      </w:r>
      <w:bookmarkStart w:id="0" w:name="_Hlk15538916"/>
      <w:r w:rsidRPr="00B66078">
        <w:rPr>
          <w:rFonts w:ascii="Times New Roman" w:hAnsi="Times New Roman"/>
          <w:sz w:val="21"/>
          <w:szCs w:val="21"/>
        </w:rPr>
        <w:t>Public Education and Outreach and Public Participation/Involvement</w:t>
      </w:r>
      <w:bookmarkEnd w:id="0"/>
      <w:r w:rsidRPr="00B66078">
        <w:rPr>
          <w:rFonts w:ascii="Times New Roman" w:hAnsi="Times New Roman"/>
          <w:sz w:val="21"/>
          <w:szCs w:val="21"/>
        </w:rPr>
        <w:t>;</w:t>
      </w:r>
    </w:p>
    <w:p w14:paraId="7C8C0746"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 xml:space="preserve">Create and manage a network of volunteers that are versed on local regulations and goals as they pertain to water quality </w:t>
      </w:r>
      <w:r w:rsidR="007E05A1" w:rsidRPr="00B66078">
        <w:rPr>
          <w:rFonts w:ascii="Times New Roman" w:hAnsi="Times New Roman"/>
          <w:sz w:val="21"/>
          <w:szCs w:val="21"/>
        </w:rPr>
        <w:t>for increasing</w:t>
      </w:r>
      <w:r w:rsidRPr="00B66078">
        <w:rPr>
          <w:rFonts w:ascii="Times New Roman" w:hAnsi="Times New Roman"/>
          <w:sz w:val="21"/>
          <w:szCs w:val="21"/>
        </w:rPr>
        <w:t xml:space="preserve"> visibility of each County’s work;</w:t>
      </w:r>
    </w:p>
    <w:p w14:paraId="23000663" w14:textId="77777777" w:rsidR="00B20A04" w:rsidRPr="00B66078" w:rsidRDefault="00B20A04" w:rsidP="00B66078">
      <w:pPr>
        <w:pStyle w:val="BodyText"/>
        <w:numPr>
          <w:ilvl w:val="0"/>
          <w:numId w:val="7"/>
        </w:numPr>
        <w:rPr>
          <w:rFonts w:ascii="Times New Roman" w:hAnsi="Times New Roman"/>
          <w:bCs/>
          <w:sz w:val="21"/>
          <w:szCs w:val="21"/>
        </w:rPr>
      </w:pPr>
      <w:r w:rsidRPr="00B66078">
        <w:rPr>
          <w:rFonts w:ascii="Times New Roman" w:hAnsi="Times New Roman"/>
          <w:sz w:val="21"/>
          <w:szCs w:val="21"/>
        </w:rPr>
        <w:t xml:space="preserve">Develop and conduct </w:t>
      </w:r>
      <w:r w:rsidRPr="00B66078">
        <w:rPr>
          <w:rFonts w:ascii="Times New Roman" w:hAnsi="Times New Roman"/>
          <w:bCs/>
          <w:sz w:val="21"/>
          <w:szCs w:val="21"/>
        </w:rPr>
        <w:t xml:space="preserve">stormwater BMP-specific workshops and participate in </w:t>
      </w:r>
      <w:r w:rsidR="007E05A1" w:rsidRPr="00B66078">
        <w:rPr>
          <w:rFonts w:ascii="Times New Roman" w:hAnsi="Times New Roman"/>
          <w:bCs/>
          <w:sz w:val="21"/>
          <w:szCs w:val="21"/>
        </w:rPr>
        <w:t xml:space="preserve">annual </w:t>
      </w:r>
      <w:r w:rsidRPr="00B66078">
        <w:rPr>
          <w:rFonts w:ascii="Times New Roman" w:hAnsi="Times New Roman"/>
          <w:bCs/>
          <w:sz w:val="21"/>
          <w:szCs w:val="21"/>
        </w:rPr>
        <w:t xml:space="preserve">public demonstration </w:t>
      </w:r>
      <w:r w:rsidR="007E05A1" w:rsidRPr="00B66078">
        <w:rPr>
          <w:rFonts w:ascii="Times New Roman" w:hAnsi="Times New Roman"/>
          <w:bCs/>
          <w:sz w:val="21"/>
          <w:szCs w:val="21"/>
        </w:rPr>
        <w:t xml:space="preserve">and </w:t>
      </w:r>
      <w:r w:rsidRPr="00B66078">
        <w:rPr>
          <w:rFonts w:ascii="Times New Roman" w:hAnsi="Times New Roman"/>
          <w:bCs/>
          <w:sz w:val="21"/>
          <w:szCs w:val="21"/>
        </w:rPr>
        <w:t>engagement events</w:t>
      </w:r>
      <w:r w:rsidR="007E05A1" w:rsidRPr="00B66078">
        <w:rPr>
          <w:rFonts w:ascii="Times New Roman" w:hAnsi="Times New Roman"/>
          <w:bCs/>
          <w:sz w:val="21"/>
          <w:szCs w:val="21"/>
        </w:rPr>
        <w:t>;</w:t>
      </w:r>
      <w:r w:rsidRPr="00B66078">
        <w:rPr>
          <w:rFonts w:ascii="Times New Roman" w:hAnsi="Times New Roman"/>
          <w:bCs/>
          <w:sz w:val="21"/>
          <w:szCs w:val="21"/>
        </w:rPr>
        <w:t xml:space="preserve"> </w:t>
      </w:r>
      <w:r w:rsidR="007E05A1" w:rsidRPr="00B66078">
        <w:rPr>
          <w:rFonts w:ascii="Times New Roman" w:hAnsi="Times New Roman"/>
          <w:bCs/>
          <w:sz w:val="21"/>
          <w:szCs w:val="21"/>
        </w:rPr>
        <w:t xml:space="preserve"> </w:t>
      </w:r>
    </w:p>
    <w:p w14:paraId="5301C47A"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Track and report on small-scale stormwater BMPs for potential future inclusion into State and Federal TMDL/WIP reporting;</w:t>
      </w:r>
    </w:p>
    <w:p w14:paraId="05DB6539"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Assist the County and local NGOs in acquisition of outside funding to support the implementation of small-scale stormwater projects;</w:t>
      </w:r>
    </w:p>
    <w:p w14:paraId="4CC6FA92"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Work one-on-one with the County, property owners, and HOA’s to solve stormwater issues;</w:t>
      </w:r>
    </w:p>
    <w:p w14:paraId="08879C18" w14:textId="77777777" w:rsidR="00B20A04" w:rsidRPr="00B66078" w:rsidRDefault="00687FA5"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Support</w:t>
      </w:r>
      <w:r w:rsidR="00B20A04" w:rsidRPr="00B66078">
        <w:rPr>
          <w:rFonts w:ascii="Times New Roman" w:hAnsi="Times New Roman"/>
          <w:sz w:val="21"/>
          <w:szCs w:val="21"/>
        </w:rPr>
        <w:t xml:space="preserve"> all UME-Calvert and </w:t>
      </w:r>
      <w:r w:rsidR="007E05A1" w:rsidRPr="00B66078">
        <w:rPr>
          <w:rFonts w:ascii="Times New Roman" w:hAnsi="Times New Roman"/>
          <w:sz w:val="21"/>
          <w:szCs w:val="21"/>
        </w:rPr>
        <w:t>UME-</w:t>
      </w:r>
      <w:r w:rsidR="00B20A04" w:rsidRPr="00B66078">
        <w:rPr>
          <w:rFonts w:ascii="Times New Roman" w:hAnsi="Times New Roman"/>
          <w:sz w:val="21"/>
          <w:szCs w:val="21"/>
        </w:rPr>
        <w:t xml:space="preserve">St. Mary’s programs in responding to requests for information, including </w:t>
      </w:r>
      <w:r w:rsidRPr="00B66078">
        <w:rPr>
          <w:rFonts w:ascii="Times New Roman" w:hAnsi="Times New Roman"/>
          <w:sz w:val="21"/>
          <w:szCs w:val="21"/>
        </w:rPr>
        <w:t xml:space="preserve">contributing to </w:t>
      </w:r>
      <w:r w:rsidR="00B20A04" w:rsidRPr="00B66078">
        <w:rPr>
          <w:rFonts w:ascii="Times New Roman" w:hAnsi="Times New Roman"/>
          <w:sz w:val="21"/>
          <w:szCs w:val="21"/>
        </w:rPr>
        <w:t>newsletters and reports, media contacts, information dissemination, UME marketing and distribution of written materials as needed;</w:t>
      </w:r>
    </w:p>
    <w:p w14:paraId="557BEB28" w14:textId="2AFF5BBC"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 xml:space="preserve">Participate as a team member </w:t>
      </w:r>
      <w:r w:rsidR="0096225D" w:rsidRPr="00B66078">
        <w:rPr>
          <w:rFonts w:ascii="Times New Roman" w:hAnsi="Times New Roman"/>
          <w:sz w:val="21"/>
          <w:szCs w:val="21"/>
        </w:rPr>
        <w:t xml:space="preserve">or lead efforts </w:t>
      </w:r>
      <w:r w:rsidRPr="00B66078">
        <w:rPr>
          <w:rFonts w:ascii="Times New Roman" w:hAnsi="Times New Roman"/>
          <w:sz w:val="21"/>
          <w:szCs w:val="21"/>
        </w:rPr>
        <w:t>with other faculty and staff to conduct educational programs that meet the needs of the citizens of Calvert and St. Mary’s Counties;</w:t>
      </w:r>
    </w:p>
    <w:p w14:paraId="0DF93E58"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Present topics and lead discussion at meetings, workshops and other program activities as needed;</w:t>
      </w:r>
    </w:p>
    <w:p w14:paraId="2DD95D28" w14:textId="77777777" w:rsidR="00B20A04" w:rsidRPr="00B66078" w:rsidRDefault="00B20A04" w:rsidP="00B66078">
      <w:pPr>
        <w:pStyle w:val="BodyText"/>
        <w:numPr>
          <w:ilvl w:val="0"/>
          <w:numId w:val="7"/>
        </w:numPr>
        <w:rPr>
          <w:rFonts w:ascii="Times New Roman" w:hAnsi="Times New Roman"/>
          <w:sz w:val="21"/>
          <w:szCs w:val="21"/>
        </w:rPr>
      </w:pPr>
      <w:r w:rsidRPr="00B66078">
        <w:rPr>
          <w:rFonts w:ascii="Times New Roman" w:hAnsi="Times New Roman"/>
          <w:sz w:val="21"/>
          <w:szCs w:val="21"/>
        </w:rPr>
        <w:t xml:space="preserve">Participate in professional development opportunities to keep abreast of current research, educational methods, administrative procedures, etc. </w:t>
      </w:r>
    </w:p>
    <w:p w14:paraId="06D7A14D" w14:textId="77777777" w:rsidR="00B901BE" w:rsidRPr="00B66078" w:rsidRDefault="00B901BE" w:rsidP="00B66078">
      <w:pPr>
        <w:pStyle w:val="BodyText"/>
        <w:ind w:left="270" w:hanging="270"/>
        <w:rPr>
          <w:rFonts w:ascii="Times New Roman" w:hAnsi="Times New Roman"/>
          <w:sz w:val="21"/>
          <w:szCs w:val="21"/>
        </w:rPr>
      </w:pPr>
    </w:p>
    <w:p w14:paraId="1953AB51" w14:textId="77777777" w:rsidR="00135354" w:rsidRPr="00B66078" w:rsidRDefault="00135354" w:rsidP="00B66078">
      <w:pPr>
        <w:pStyle w:val="BodyText"/>
        <w:ind w:left="270" w:hanging="270"/>
        <w:rPr>
          <w:rFonts w:ascii="Times New Roman" w:hAnsi="Times New Roman"/>
          <w:b/>
          <w:sz w:val="21"/>
          <w:szCs w:val="21"/>
        </w:rPr>
      </w:pPr>
      <w:r w:rsidRPr="00B66078">
        <w:rPr>
          <w:rFonts w:ascii="Times New Roman" w:hAnsi="Times New Roman"/>
          <w:b/>
          <w:sz w:val="21"/>
          <w:szCs w:val="21"/>
        </w:rPr>
        <w:t>Qualifications:</w:t>
      </w:r>
    </w:p>
    <w:p w14:paraId="39DFF993" w14:textId="77777777" w:rsidR="00135354" w:rsidRPr="00B66078" w:rsidRDefault="00135354" w:rsidP="00B66078">
      <w:pPr>
        <w:pStyle w:val="BodyText"/>
        <w:ind w:left="270" w:hanging="270"/>
        <w:rPr>
          <w:rFonts w:ascii="Times New Roman" w:hAnsi="Times New Roman"/>
          <w:sz w:val="21"/>
          <w:szCs w:val="21"/>
        </w:rPr>
      </w:pPr>
      <w:r w:rsidRPr="00B66078">
        <w:rPr>
          <w:rFonts w:ascii="Times New Roman" w:hAnsi="Times New Roman"/>
          <w:sz w:val="21"/>
          <w:szCs w:val="21"/>
        </w:rPr>
        <w:t>Required –</w:t>
      </w:r>
    </w:p>
    <w:p w14:paraId="788C2B1A" w14:textId="77777777" w:rsidR="00B66078" w:rsidRPr="00B66078" w:rsidRDefault="00EA210C" w:rsidP="00B66078">
      <w:pPr>
        <w:pStyle w:val="ListParagraph"/>
        <w:numPr>
          <w:ilvl w:val="0"/>
          <w:numId w:val="11"/>
        </w:numPr>
        <w:jc w:val="both"/>
        <w:rPr>
          <w:sz w:val="21"/>
          <w:szCs w:val="21"/>
        </w:rPr>
      </w:pPr>
      <w:r w:rsidRPr="00B66078">
        <w:rPr>
          <w:sz w:val="21"/>
          <w:szCs w:val="21"/>
        </w:rPr>
        <w:t>Bachelor’s degree</w:t>
      </w:r>
      <w:r w:rsidR="00B20A04" w:rsidRPr="00B66078">
        <w:rPr>
          <w:sz w:val="21"/>
          <w:szCs w:val="21"/>
        </w:rPr>
        <w:t xml:space="preserve"> in related field of study</w:t>
      </w:r>
    </w:p>
    <w:p w14:paraId="4DFA6B4F" w14:textId="77777777" w:rsidR="00B66078" w:rsidRPr="00B66078" w:rsidRDefault="00B20A04" w:rsidP="00B66078">
      <w:pPr>
        <w:pStyle w:val="ListParagraph"/>
        <w:numPr>
          <w:ilvl w:val="0"/>
          <w:numId w:val="11"/>
        </w:numPr>
        <w:jc w:val="both"/>
        <w:rPr>
          <w:sz w:val="21"/>
          <w:szCs w:val="21"/>
        </w:rPr>
      </w:pPr>
      <w:r w:rsidRPr="00B66078">
        <w:rPr>
          <w:sz w:val="21"/>
          <w:szCs w:val="21"/>
        </w:rPr>
        <w:t>Five years of progressively responsible related work experience in</w:t>
      </w:r>
      <w:r w:rsidR="00252FD7" w:rsidRPr="00B66078">
        <w:rPr>
          <w:sz w:val="21"/>
          <w:szCs w:val="21"/>
        </w:rPr>
        <w:t xml:space="preserve"> teaching or providing educating</w:t>
      </w:r>
      <w:r w:rsidRPr="00B66078">
        <w:rPr>
          <w:sz w:val="21"/>
          <w:szCs w:val="21"/>
        </w:rPr>
        <w:t xml:space="preserve"> </w:t>
      </w:r>
      <w:r w:rsidR="00252FD7" w:rsidRPr="00B66078">
        <w:rPr>
          <w:sz w:val="21"/>
          <w:szCs w:val="21"/>
        </w:rPr>
        <w:t xml:space="preserve">on </w:t>
      </w:r>
      <w:r w:rsidRPr="00B66078">
        <w:rPr>
          <w:sz w:val="21"/>
          <w:szCs w:val="21"/>
        </w:rPr>
        <w:t xml:space="preserve">gardening, environmental science, biology or related fields, or the equivalent combination of education, experience, and training that provides the required knowledge, skills, and abilities; </w:t>
      </w:r>
    </w:p>
    <w:p w14:paraId="72AD16EE" w14:textId="77777777" w:rsidR="00B66078" w:rsidRPr="00B66078" w:rsidRDefault="00B20A04" w:rsidP="00B66078">
      <w:pPr>
        <w:pStyle w:val="ListParagraph"/>
        <w:numPr>
          <w:ilvl w:val="0"/>
          <w:numId w:val="11"/>
        </w:numPr>
        <w:jc w:val="both"/>
        <w:rPr>
          <w:sz w:val="21"/>
          <w:szCs w:val="21"/>
        </w:rPr>
      </w:pPr>
      <w:r w:rsidRPr="00B66078">
        <w:rPr>
          <w:sz w:val="21"/>
          <w:szCs w:val="21"/>
        </w:rPr>
        <w:t xml:space="preserve">Experience with volunteers in a coordinating, oversight or managerial role; </w:t>
      </w:r>
    </w:p>
    <w:p w14:paraId="19453A5F" w14:textId="5CA2F565" w:rsidR="00B20A04" w:rsidRPr="00B66078" w:rsidRDefault="00B20A04" w:rsidP="00B66078">
      <w:pPr>
        <w:pStyle w:val="ListParagraph"/>
        <w:numPr>
          <w:ilvl w:val="0"/>
          <w:numId w:val="11"/>
        </w:numPr>
        <w:jc w:val="both"/>
        <w:rPr>
          <w:sz w:val="21"/>
          <w:szCs w:val="21"/>
        </w:rPr>
      </w:pPr>
      <w:r w:rsidRPr="00B66078">
        <w:rPr>
          <w:sz w:val="21"/>
          <w:szCs w:val="21"/>
        </w:rPr>
        <w:t>Working knowledge in watershed and stormwater management and other general environmental practices;</w:t>
      </w:r>
    </w:p>
    <w:p w14:paraId="0FDD0E47" w14:textId="77777777" w:rsidR="00B20A04" w:rsidRPr="00B66078" w:rsidRDefault="00B20A04" w:rsidP="00B66078">
      <w:pPr>
        <w:pStyle w:val="ListParagraph"/>
        <w:numPr>
          <w:ilvl w:val="0"/>
          <w:numId w:val="11"/>
        </w:numPr>
        <w:jc w:val="both"/>
        <w:rPr>
          <w:sz w:val="21"/>
          <w:szCs w:val="21"/>
        </w:rPr>
      </w:pPr>
      <w:r w:rsidRPr="00B66078">
        <w:rPr>
          <w:sz w:val="21"/>
          <w:szCs w:val="21"/>
        </w:rPr>
        <w:t xml:space="preserve">Skill to establish and maintain successful working relationships. Use judgment and initiative in selecting priorities developing effective work methods/tools and determining proper course of action to produce a desired outcome/result; </w:t>
      </w:r>
    </w:p>
    <w:p w14:paraId="2E798360" w14:textId="77777777" w:rsidR="00B20A04" w:rsidRPr="00B66078" w:rsidRDefault="00B20A04" w:rsidP="00B66078">
      <w:pPr>
        <w:pStyle w:val="ListParagraph"/>
        <w:numPr>
          <w:ilvl w:val="0"/>
          <w:numId w:val="11"/>
        </w:numPr>
        <w:jc w:val="both"/>
        <w:rPr>
          <w:sz w:val="21"/>
          <w:szCs w:val="21"/>
        </w:rPr>
      </w:pPr>
      <w:r w:rsidRPr="00B66078">
        <w:rPr>
          <w:sz w:val="21"/>
          <w:szCs w:val="21"/>
        </w:rPr>
        <w:t xml:space="preserve">Ability to work independently with limited guidance and instruction; </w:t>
      </w:r>
    </w:p>
    <w:p w14:paraId="06B1BB97" w14:textId="77777777" w:rsidR="00B20A04" w:rsidRPr="00B66078" w:rsidRDefault="00B20A04" w:rsidP="00B66078">
      <w:pPr>
        <w:pStyle w:val="ListParagraph"/>
        <w:numPr>
          <w:ilvl w:val="0"/>
          <w:numId w:val="11"/>
        </w:numPr>
        <w:jc w:val="both"/>
        <w:rPr>
          <w:sz w:val="21"/>
          <w:szCs w:val="21"/>
        </w:rPr>
      </w:pPr>
      <w:r w:rsidRPr="00B66078">
        <w:rPr>
          <w:sz w:val="21"/>
          <w:szCs w:val="21"/>
        </w:rPr>
        <w:t xml:space="preserve">Strong computer skills and experience with Microsoft Word, Excel, Publisher, PowerPoint, Database and Gmail, etc.; </w:t>
      </w:r>
    </w:p>
    <w:p w14:paraId="6B764ECB" w14:textId="77777777" w:rsidR="00B20A04" w:rsidRPr="00B66078" w:rsidRDefault="00B20A04" w:rsidP="00B66078">
      <w:pPr>
        <w:pStyle w:val="ListParagraph"/>
        <w:numPr>
          <w:ilvl w:val="0"/>
          <w:numId w:val="11"/>
        </w:numPr>
        <w:jc w:val="both"/>
        <w:rPr>
          <w:sz w:val="21"/>
          <w:szCs w:val="21"/>
        </w:rPr>
      </w:pPr>
      <w:r w:rsidRPr="00B66078">
        <w:rPr>
          <w:sz w:val="21"/>
          <w:szCs w:val="21"/>
        </w:rPr>
        <w:t>Personal transportation and valid driver’s license;</w:t>
      </w:r>
    </w:p>
    <w:p w14:paraId="34B9B1C4" w14:textId="77777777" w:rsidR="00B20A04" w:rsidRPr="00B66078" w:rsidRDefault="00B20A04" w:rsidP="00B66078">
      <w:pPr>
        <w:pStyle w:val="ListParagraph"/>
        <w:numPr>
          <w:ilvl w:val="0"/>
          <w:numId w:val="11"/>
        </w:numPr>
        <w:jc w:val="both"/>
        <w:rPr>
          <w:sz w:val="21"/>
          <w:szCs w:val="21"/>
        </w:rPr>
      </w:pPr>
      <w:r w:rsidRPr="00B66078">
        <w:rPr>
          <w:sz w:val="21"/>
          <w:szCs w:val="21"/>
        </w:rPr>
        <w:t xml:space="preserve">Flexible working hours and must be available for evening and weekend programs and meetings; </w:t>
      </w:r>
    </w:p>
    <w:p w14:paraId="52E574F5" w14:textId="77777777" w:rsidR="00EA210C" w:rsidRPr="00B66078" w:rsidRDefault="00EA210C" w:rsidP="00B66078">
      <w:pPr>
        <w:pStyle w:val="ListParagraph"/>
        <w:numPr>
          <w:ilvl w:val="0"/>
          <w:numId w:val="11"/>
        </w:numPr>
        <w:jc w:val="both"/>
        <w:rPr>
          <w:sz w:val="21"/>
          <w:szCs w:val="21"/>
        </w:rPr>
      </w:pPr>
      <w:r w:rsidRPr="00B66078">
        <w:rPr>
          <w:sz w:val="21"/>
          <w:szCs w:val="21"/>
        </w:rPr>
        <w:lastRenderedPageBreak/>
        <w:t>Skilled in verbal and written communication, time management, diplomacy.</w:t>
      </w:r>
    </w:p>
    <w:p w14:paraId="47C4C327" w14:textId="77777777" w:rsidR="00EA210C" w:rsidRPr="00B66078" w:rsidRDefault="00EA210C" w:rsidP="00B66078">
      <w:pPr>
        <w:pStyle w:val="ListParagraph"/>
        <w:numPr>
          <w:ilvl w:val="0"/>
          <w:numId w:val="11"/>
        </w:numPr>
        <w:jc w:val="both"/>
        <w:rPr>
          <w:sz w:val="21"/>
          <w:szCs w:val="21"/>
        </w:rPr>
      </w:pPr>
      <w:r w:rsidRPr="00B66078">
        <w:rPr>
          <w:sz w:val="21"/>
          <w:szCs w:val="21"/>
        </w:rPr>
        <w:t>Ability to tactfully respond in a timely manner to inquiries and concerns of the public.</w:t>
      </w:r>
    </w:p>
    <w:p w14:paraId="627F9B70" w14:textId="77777777" w:rsidR="00EA210C" w:rsidRPr="00B66078" w:rsidRDefault="00EA210C" w:rsidP="00B66078">
      <w:pPr>
        <w:pStyle w:val="ListParagraph"/>
        <w:numPr>
          <w:ilvl w:val="0"/>
          <w:numId w:val="11"/>
        </w:numPr>
        <w:jc w:val="both"/>
        <w:rPr>
          <w:sz w:val="21"/>
          <w:szCs w:val="21"/>
        </w:rPr>
      </w:pPr>
      <w:r w:rsidRPr="00B66078">
        <w:rPr>
          <w:sz w:val="21"/>
          <w:szCs w:val="21"/>
        </w:rPr>
        <w:t xml:space="preserve">Ability to work within and meet deadlines. </w:t>
      </w:r>
    </w:p>
    <w:p w14:paraId="547B0395" w14:textId="77777777" w:rsidR="00B901BE" w:rsidRPr="00B66078" w:rsidRDefault="00B901BE" w:rsidP="00B66078">
      <w:pPr>
        <w:pStyle w:val="ListParagraph"/>
        <w:numPr>
          <w:ilvl w:val="0"/>
          <w:numId w:val="11"/>
        </w:numPr>
        <w:jc w:val="both"/>
        <w:rPr>
          <w:sz w:val="21"/>
          <w:szCs w:val="21"/>
        </w:rPr>
      </w:pPr>
      <w:r w:rsidRPr="00B66078">
        <w:rPr>
          <w:sz w:val="21"/>
          <w:szCs w:val="21"/>
        </w:rPr>
        <w:t>Evidence of capacity to build UME Diversity, Equity, Inclusion and Respect capacity through Extension program model.</w:t>
      </w:r>
    </w:p>
    <w:p w14:paraId="0E455A8D" w14:textId="77777777" w:rsidR="00B901BE" w:rsidRPr="00B66078" w:rsidRDefault="00B901BE" w:rsidP="00B66078">
      <w:pPr>
        <w:pStyle w:val="ListParagraph"/>
        <w:numPr>
          <w:ilvl w:val="0"/>
          <w:numId w:val="11"/>
        </w:numPr>
        <w:jc w:val="both"/>
        <w:rPr>
          <w:sz w:val="21"/>
          <w:szCs w:val="21"/>
        </w:rPr>
      </w:pPr>
      <w:r w:rsidRPr="00B66078">
        <w:rPr>
          <w:sz w:val="21"/>
          <w:szCs w:val="21"/>
        </w:rPr>
        <w:t>This position is subject to a Criminal History Record Check and University of Maryland Background check. Employment is contingent upon successful completion and clearance of the Criminal History Record Check.</w:t>
      </w:r>
    </w:p>
    <w:p w14:paraId="0A61EC1B" w14:textId="77777777" w:rsidR="00135354" w:rsidRPr="00B66078" w:rsidRDefault="00135354" w:rsidP="00B66078">
      <w:pPr>
        <w:pStyle w:val="BodyText2"/>
        <w:jc w:val="both"/>
        <w:rPr>
          <w:rFonts w:ascii="Times New Roman" w:hAnsi="Times New Roman"/>
          <w:sz w:val="21"/>
          <w:szCs w:val="21"/>
        </w:rPr>
      </w:pPr>
      <w:r w:rsidRPr="00B66078">
        <w:rPr>
          <w:rFonts w:ascii="Times New Roman" w:hAnsi="Times New Roman"/>
          <w:sz w:val="21"/>
          <w:szCs w:val="21"/>
        </w:rPr>
        <w:t>Preferred –</w:t>
      </w:r>
    </w:p>
    <w:p w14:paraId="69AB8ED7" w14:textId="77777777" w:rsidR="00B20A04" w:rsidRPr="00B66078" w:rsidRDefault="00B20A04" w:rsidP="00B66078">
      <w:pPr>
        <w:numPr>
          <w:ilvl w:val="0"/>
          <w:numId w:val="4"/>
        </w:numPr>
        <w:jc w:val="both"/>
        <w:rPr>
          <w:rFonts w:ascii="Times New Roman" w:hAnsi="Times New Roman"/>
          <w:sz w:val="21"/>
          <w:szCs w:val="21"/>
        </w:rPr>
      </w:pPr>
      <w:r w:rsidRPr="00B66078">
        <w:rPr>
          <w:rFonts w:ascii="Times New Roman" w:hAnsi="Times New Roman"/>
          <w:sz w:val="21"/>
          <w:szCs w:val="21"/>
        </w:rPr>
        <w:t>MS in related field</w:t>
      </w:r>
    </w:p>
    <w:p w14:paraId="7593AF6F" w14:textId="77777777" w:rsidR="00B20A04" w:rsidRPr="00B66078" w:rsidRDefault="00B20A04" w:rsidP="00B66078">
      <w:pPr>
        <w:numPr>
          <w:ilvl w:val="0"/>
          <w:numId w:val="4"/>
        </w:numPr>
        <w:jc w:val="both"/>
        <w:rPr>
          <w:rFonts w:ascii="Times New Roman" w:hAnsi="Times New Roman"/>
          <w:sz w:val="21"/>
          <w:szCs w:val="21"/>
        </w:rPr>
      </w:pPr>
      <w:r w:rsidRPr="00B66078">
        <w:rPr>
          <w:rFonts w:ascii="Times New Roman" w:hAnsi="Times New Roman"/>
          <w:sz w:val="21"/>
          <w:szCs w:val="21"/>
        </w:rPr>
        <w:t>Experience with educational program planning and implementation</w:t>
      </w:r>
    </w:p>
    <w:p w14:paraId="3DBE33A7" w14:textId="77777777" w:rsidR="00B20A04" w:rsidRPr="00B66078" w:rsidRDefault="00B20A04" w:rsidP="00B66078">
      <w:pPr>
        <w:numPr>
          <w:ilvl w:val="0"/>
          <w:numId w:val="4"/>
        </w:numPr>
        <w:jc w:val="both"/>
        <w:rPr>
          <w:rFonts w:ascii="Times New Roman" w:hAnsi="Times New Roman"/>
          <w:sz w:val="21"/>
          <w:szCs w:val="21"/>
        </w:rPr>
      </w:pPr>
      <w:r w:rsidRPr="00B66078">
        <w:rPr>
          <w:rFonts w:ascii="Times New Roman" w:hAnsi="Times New Roman"/>
          <w:sz w:val="21"/>
          <w:szCs w:val="21"/>
        </w:rPr>
        <w:t>Experience working in marketing or public relations</w:t>
      </w:r>
    </w:p>
    <w:p w14:paraId="44D07119" w14:textId="77777777" w:rsidR="00135354" w:rsidRPr="00B66078" w:rsidRDefault="00135354" w:rsidP="00B66078">
      <w:pPr>
        <w:jc w:val="both"/>
        <w:rPr>
          <w:rFonts w:ascii="Times New Roman" w:hAnsi="Times New Roman"/>
          <w:i/>
          <w:sz w:val="21"/>
          <w:szCs w:val="21"/>
        </w:rPr>
      </w:pPr>
    </w:p>
    <w:p w14:paraId="0B8FA759" w14:textId="77777777" w:rsidR="00EA210C" w:rsidRPr="00B66078" w:rsidRDefault="00135354" w:rsidP="00B66078">
      <w:pPr>
        <w:pStyle w:val="ListParagraph"/>
        <w:ind w:left="0"/>
        <w:jc w:val="both"/>
        <w:rPr>
          <w:b/>
          <w:sz w:val="21"/>
          <w:szCs w:val="21"/>
        </w:rPr>
      </w:pPr>
      <w:r w:rsidRPr="00B66078">
        <w:rPr>
          <w:b/>
          <w:sz w:val="21"/>
          <w:szCs w:val="21"/>
        </w:rPr>
        <w:t>Physical Demands of the Position</w:t>
      </w:r>
    </w:p>
    <w:p w14:paraId="2113BDF4" w14:textId="77777777" w:rsidR="00135354" w:rsidRPr="00B66078" w:rsidRDefault="00135354" w:rsidP="00B66078">
      <w:pPr>
        <w:pStyle w:val="ListParagraph"/>
        <w:ind w:left="0"/>
        <w:jc w:val="both"/>
        <w:rPr>
          <w:sz w:val="21"/>
          <w:szCs w:val="21"/>
        </w:rPr>
      </w:pPr>
      <w:r w:rsidRPr="00B66078">
        <w:rPr>
          <w:sz w:val="21"/>
          <w:szCs w:val="21"/>
        </w:rPr>
        <w:t>The physical demands described here are representative of those that must be met by an employee to successfully perform the essential functions of this job.</w:t>
      </w:r>
    </w:p>
    <w:p w14:paraId="0D6AEB19" w14:textId="28EBA7B4" w:rsidR="003D2B38" w:rsidRPr="00B66078" w:rsidRDefault="003D2B38" w:rsidP="00B66078">
      <w:pPr>
        <w:pStyle w:val="ListParagraph"/>
        <w:numPr>
          <w:ilvl w:val="0"/>
          <w:numId w:val="9"/>
        </w:numPr>
        <w:jc w:val="both"/>
        <w:rPr>
          <w:sz w:val="21"/>
          <w:szCs w:val="21"/>
        </w:rPr>
      </w:pPr>
      <w:r w:rsidRPr="00B66078">
        <w:rPr>
          <w:sz w:val="21"/>
          <w:szCs w:val="21"/>
        </w:rPr>
        <w:t xml:space="preserve">Nature of the Position: This position frequently presents information through vocal and written communication to individuals of various ages, socio-economic, and educational backgrounds. </w:t>
      </w:r>
    </w:p>
    <w:p w14:paraId="59C9CD10" w14:textId="77777777" w:rsidR="003D2B38" w:rsidRPr="00B66078" w:rsidRDefault="003D2B38" w:rsidP="00B66078">
      <w:pPr>
        <w:pStyle w:val="ListParagraph"/>
        <w:numPr>
          <w:ilvl w:val="0"/>
          <w:numId w:val="9"/>
        </w:numPr>
        <w:jc w:val="both"/>
        <w:rPr>
          <w:sz w:val="21"/>
          <w:szCs w:val="21"/>
        </w:rPr>
      </w:pPr>
      <w:r w:rsidRPr="00B66078">
        <w:rPr>
          <w:sz w:val="21"/>
          <w:szCs w:val="21"/>
        </w:rPr>
        <w:t xml:space="preserve">Physical Demands: A routine part of this position’s responsibilities would be to transport materials to and from teaching/event locations, including loading and unloading the vehicle. The employee will frequently lift and/or move items weighing up to 20 pounds. Set-up and tear-down of displays, tables, and chairs would be necessary at many teaching sites. </w:t>
      </w:r>
    </w:p>
    <w:p w14:paraId="2DCCB462" w14:textId="77777777" w:rsidR="003D2B38" w:rsidRPr="00B66078" w:rsidRDefault="003D2B38" w:rsidP="00B66078">
      <w:pPr>
        <w:pStyle w:val="ListParagraph"/>
        <w:numPr>
          <w:ilvl w:val="0"/>
          <w:numId w:val="9"/>
        </w:numPr>
        <w:jc w:val="both"/>
        <w:rPr>
          <w:sz w:val="21"/>
          <w:szCs w:val="21"/>
        </w:rPr>
      </w:pPr>
      <w:r w:rsidRPr="00B66078">
        <w:rPr>
          <w:sz w:val="21"/>
          <w:szCs w:val="21"/>
        </w:rPr>
        <w:t xml:space="preserve">Environmental conditions vary; primarily in office, but also exposed to gardens, farms and other outdoor conditions. </w:t>
      </w:r>
    </w:p>
    <w:p w14:paraId="2130D7B7" w14:textId="77777777" w:rsidR="003D2B38" w:rsidRPr="00B66078" w:rsidRDefault="003D2B38" w:rsidP="00B66078">
      <w:pPr>
        <w:pStyle w:val="ListParagraph"/>
        <w:numPr>
          <w:ilvl w:val="0"/>
          <w:numId w:val="9"/>
        </w:numPr>
        <w:jc w:val="both"/>
        <w:rPr>
          <w:sz w:val="21"/>
          <w:szCs w:val="21"/>
        </w:rPr>
      </w:pPr>
      <w:r w:rsidRPr="00B66078">
        <w:rPr>
          <w:sz w:val="21"/>
          <w:szCs w:val="21"/>
        </w:rPr>
        <w:t xml:space="preserve">Visual Acuity: Visual acuity is required for preparing and analyzing written or computer data and presentations. Environmental conditions vary; primarily in office, but also exposed to gardens, farms and other outdoor conditions. </w:t>
      </w:r>
    </w:p>
    <w:p w14:paraId="69D03F3A" w14:textId="77777777" w:rsidR="00EA210C" w:rsidRPr="00B66078" w:rsidRDefault="00EA210C" w:rsidP="00B66078">
      <w:pPr>
        <w:pStyle w:val="ListParagraph"/>
        <w:jc w:val="both"/>
        <w:rPr>
          <w:b/>
          <w:sz w:val="21"/>
          <w:szCs w:val="21"/>
        </w:rPr>
      </w:pPr>
    </w:p>
    <w:p w14:paraId="7516734D" w14:textId="77777777" w:rsidR="000A62D1" w:rsidRPr="00B66078" w:rsidRDefault="000A62D1" w:rsidP="00B66078">
      <w:pPr>
        <w:jc w:val="both"/>
        <w:rPr>
          <w:rFonts w:ascii="Times New Roman" w:hAnsi="Times New Roman"/>
          <w:b/>
          <w:sz w:val="21"/>
          <w:szCs w:val="21"/>
        </w:rPr>
      </w:pPr>
      <w:r w:rsidRPr="00B66078">
        <w:rPr>
          <w:rFonts w:ascii="Times New Roman" w:hAnsi="Times New Roman"/>
          <w:b/>
          <w:sz w:val="21"/>
          <w:szCs w:val="21"/>
        </w:rPr>
        <w:t>Salary &amp; Benef</w:t>
      </w:r>
      <w:r w:rsidR="00AA64FF" w:rsidRPr="00B66078">
        <w:rPr>
          <w:rFonts w:ascii="Times New Roman" w:hAnsi="Times New Roman"/>
          <w:b/>
          <w:sz w:val="21"/>
          <w:szCs w:val="21"/>
        </w:rPr>
        <w:t>i</w:t>
      </w:r>
      <w:r w:rsidRPr="00B66078">
        <w:rPr>
          <w:rFonts w:ascii="Times New Roman" w:hAnsi="Times New Roman"/>
          <w:b/>
          <w:sz w:val="21"/>
          <w:szCs w:val="21"/>
        </w:rPr>
        <w:t>ts:</w:t>
      </w:r>
    </w:p>
    <w:p w14:paraId="79524C00" w14:textId="77777777" w:rsidR="000A62D1" w:rsidRPr="00B66078" w:rsidRDefault="000A62D1" w:rsidP="00B66078">
      <w:pPr>
        <w:jc w:val="both"/>
        <w:rPr>
          <w:rFonts w:ascii="Times New Roman" w:hAnsi="Times New Roman"/>
          <w:sz w:val="21"/>
          <w:szCs w:val="21"/>
        </w:rPr>
      </w:pPr>
      <w:r w:rsidRPr="00B66078">
        <w:rPr>
          <w:rFonts w:ascii="Times New Roman" w:hAnsi="Times New Roman"/>
          <w:sz w:val="21"/>
          <w:szCs w:val="21"/>
        </w:rPr>
        <w:t xml:space="preserve">Salary will be commensurate with experience: </w:t>
      </w:r>
      <w:r w:rsidR="003D2B38" w:rsidRPr="00B66078">
        <w:rPr>
          <w:rFonts w:ascii="Times New Roman" w:hAnsi="Times New Roman"/>
          <w:sz w:val="21"/>
          <w:szCs w:val="21"/>
        </w:rPr>
        <w:t>with a base salary of $</w:t>
      </w:r>
      <w:r w:rsidR="001F3357" w:rsidRPr="00B66078">
        <w:rPr>
          <w:rFonts w:ascii="Times New Roman" w:hAnsi="Times New Roman"/>
          <w:sz w:val="21"/>
          <w:szCs w:val="21"/>
        </w:rPr>
        <w:t>41,435</w:t>
      </w:r>
      <w:r w:rsidR="00AD0C06" w:rsidRPr="00B66078">
        <w:rPr>
          <w:rFonts w:ascii="Times New Roman" w:hAnsi="Times New Roman"/>
          <w:sz w:val="21"/>
          <w:szCs w:val="21"/>
        </w:rPr>
        <w:t xml:space="preserve"> for a B.S. and $</w:t>
      </w:r>
      <w:r w:rsidR="001F3357" w:rsidRPr="00B66078">
        <w:rPr>
          <w:rFonts w:ascii="Times New Roman" w:hAnsi="Times New Roman"/>
          <w:sz w:val="21"/>
          <w:szCs w:val="21"/>
        </w:rPr>
        <w:t>43,320</w:t>
      </w:r>
      <w:r w:rsidR="00AD0C06" w:rsidRPr="00B66078">
        <w:rPr>
          <w:rFonts w:ascii="Times New Roman" w:hAnsi="Times New Roman"/>
          <w:sz w:val="21"/>
          <w:szCs w:val="21"/>
        </w:rPr>
        <w:t xml:space="preserve"> for a M.S.</w:t>
      </w:r>
      <w:r w:rsidRPr="00B66078">
        <w:rPr>
          <w:rFonts w:ascii="Times New Roman" w:hAnsi="Times New Roman"/>
          <w:sz w:val="21"/>
          <w:szCs w:val="21"/>
        </w:rPr>
        <w:t xml:space="preserve"> The University of Maryland offers an extensive benefits package.</w:t>
      </w:r>
    </w:p>
    <w:p w14:paraId="653AA617" w14:textId="77777777" w:rsidR="000A62D1" w:rsidRPr="00B66078" w:rsidRDefault="000A62D1" w:rsidP="00B66078">
      <w:pPr>
        <w:jc w:val="both"/>
        <w:rPr>
          <w:rFonts w:ascii="Times New Roman" w:hAnsi="Times New Roman"/>
          <w:sz w:val="21"/>
          <w:szCs w:val="21"/>
        </w:rPr>
      </w:pPr>
    </w:p>
    <w:p w14:paraId="1602B792" w14:textId="77777777" w:rsidR="000A62D1" w:rsidRPr="00B66078" w:rsidRDefault="000A62D1" w:rsidP="00B66078">
      <w:pPr>
        <w:jc w:val="both"/>
        <w:rPr>
          <w:rFonts w:ascii="Times New Roman" w:hAnsi="Times New Roman"/>
          <w:b/>
          <w:sz w:val="21"/>
          <w:szCs w:val="21"/>
        </w:rPr>
      </w:pPr>
      <w:r w:rsidRPr="00B66078">
        <w:rPr>
          <w:rFonts w:ascii="Times New Roman" w:hAnsi="Times New Roman"/>
          <w:b/>
          <w:sz w:val="21"/>
          <w:szCs w:val="21"/>
        </w:rPr>
        <w:t>Applications:</w:t>
      </w:r>
    </w:p>
    <w:p w14:paraId="01490F25" w14:textId="4B6EBA46" w:rsidR="00C943EA" w:rsidRPr="00B66078" w:rsidRDefault="000A62D1" w:rsidP="00B66078">
      <w:pPr>
        <w:jc w:val="both"/>
        <w:rPr>
          <w:rFonts w:ascii="Times New Roman" w:hAnsi="Times New Roman"/>
          <w:sz w:val="21"/>
          <w:szCs w:val="21"/>
        </w:rPr>
      </w:pPr>
      <w:r w:rsidRPr="00B66078">
        <w:rPr>
          <w:rFonts w:ascii="Times New Roman" w:hAnsi="Times New Roman"/>
          <w:sz w:val="21"/>
          <w:szCs w:val="21"/>
        </w:rPr>
        <w:t xml:space="preserve">All candidates must apply online at </w:t>
      </w:r>
      <w:hyperlink r:id="rId8" w:history="1">
        <w:r w:rsidR="00F05BBD" w:rsidRPr="00B857F0">
          <w:rPr>
            <w:rStyle w:val="Hyperlink"/>
            <w:rFonts w:ascii="Times New Roman" w:hAnsi="Times New Roman"/>
            <w:sz w:val="22"/>
          </w:rPr>
          <w:t>https://ejobs.umd.edu/postings/99581</w:t>
        </w:r>
      </w:hyperlink>
      <w:r w:rsidR="00F05BBD">
        <w:rPr>
          <w:rFonts w:ascii="Times New Roman" w:hAnsi="Times New Roman"/>
          <w:sz w:val="22"/>
        </w:rPr>
        <w:t>.</w:t>
      </w:r>
      <w:r w:rsidR="00F05BBD">
        <w:rPr>
          <w:rFonts w:ascii="Times New Roman" w:hAnsi="Times New Roman"/>
          <w:sz w:val="21"/>
          <w:szCs w:val="21"/>
        </w:rPr>
        <w:t xml:space="preserve"> </w:t>
      </w:r>
      <w:r w:rsidRPr="00B66078">
        <w:rPr>
          <w:rFonts w:ascii="Times New Roman" w:hAnsi="Times New Roman"/>
          <w:sz w:val="21"/>
          <w:szCs w:val="21"/>
        </w:rPr>
        <w:t xml:space="preserve"> </w:t>
      </w:r>
      <w:r w:rsidR="00C943EA" w:rsidRPr="00B66078">
        <w:rPr>
          <w:rFonts w:ascii="Times New Roman" w:hAnsi="Times New Roman"/>
          <w:sz w:val="21"/>
          <w:szCs w:val="21"/>
        </w:rPr>
        <w:t xml:space="preserve">A complete application packet includes a letter of application, a current (signed) </w:t>
      </w:r>
      <w:r w:rsidR="00A92341" w:rsidRPr="00B66078">
        <w:rPr>
          <w:rFonts w:ascii="Times New Roman" w:hAnsi="Times New Roman"/>
          <w:sz w:val="21"/>
          <w:szCs w:val="21"/>
        </w:rPr>
        <w:t>c</w:t>
      </w:r>
      <w:r w:rsidR="00C943EA" w:rsidRPr="00B66078">
        <w:rPr>
          <w:rFonts w:ascii="Times New Roman" w:hAnsi="Times New Roman"/>
          <w:sz w:val="21"/>
          <w:szCs w:val="21"/>
        </w:rPr>
        <w:t xml:space="preserve">urriculum </w:t>
      </w:r>
      <w:r w:rsidR="00A92341" w:rsidRPr="00B66078">
        <w:rPr>
          <w:rFonts w:ascii="Times New Roman" w:hAnsi="Times New Roman"/>
          <w:sz w:val="21"/>
          <w:szCs w:val="21"/>
        </w:rPr>
        <w:t>v</w:t>
      </w:r>
      <w:r w:rsidR="00C943EA" w:rsidRPr="00B66078">
        <w:rPr>
          <w:rFonts w:ascii="Times New Roman" w:hAnsi="Times New Roman"/>
          <w:sz w:val="21"/>
          <w:szCs w:val="21"/>
        </w:rPr>
        <w:t>itae, copies of transcripts (official transcripts will be required if offered the position), and three (3) professional references, including name, mailing address, telephone number, and e-mail address.</w:t>
      </w:r>
      <w:r w:rsidR="00710774" w:rsidRPr="00B66078">
        <w:rPr>
          <w:rFonts w:ascii="Times New Roman" w:hAnsi="Times New Roman"/>
          <w:sz w:val="21"/>
          <w:szCs w:val="21"/>
        </w:rPr>
        <w:t xml:space="preserve"> </w:t>
      </w:r>
    </w:p>
    <w:p w14:paraId="6AD6AD45" w14:textId="77777777" w:rsidR="000A62D1" w:rsidRPr="00B66078" w:rsidRDefault="000A62D1" w:rsidP="00B66078">
      <w:pPr>
        <w:jc w:val="both"/>
        <w:rPr>
          <w:rFonts w:ascii="Times New Roman" w:hAnsi="Times New Roman"/>
          <w:sz w:val="21"/>
          <w:szCs w:val="21"/>
        </w:rPr>
      </w:pPr>
    </w:p>
    <w:p w14:paraId="48C21E10" w14:textId="5D33DA2E" w:rsidR="00C943EA" w:rsidRPr="00B66078" w:rsidRDefault="000A62D1" w:rsidP="00B66078">
      <w:pPr>
        <w:jc w:val="both"/>
        <w:rPr>
          <w:rFonts w:ascii="Times New Roman" w:hAnsi="Times New Roman"/>
          <w:sz w:val="21"/>
          <w:szCs w:val="21"/>
        </w:rPr>
      </w:pPr>
      <w:r w:rsidRPr="00B66078">
        <w:rPr>
          <w:rFonts w:ascii="Times New Roman" w:hAnsi="Times New Roman"/>
          <w:b/>
          <w:sz w:val="21"/>
          <w:szCs w:val="21"/>
        </w:rPr>
        <w:t>Closing Date:</w:t>
      </w:r>
      <w:r w:rsidRPr="00B66078">
        <w:rPr>
          <w:rFonts w:ascii="Times New Roman" w:hAnsi="Times New Roman"/>
          <w:sz w:val="21"/>
          <w:szCs w:val="21"/>
        </w:rPr>
        <w:t xml:space="preserve"> For best consideration, apply by </w:t>
      </w:r>
      <w:r w:rsidR="00B66078" w:rsidRPr="00B66078">
        <w:rPr>
          <w:rFonts w:ascii="Times New Roman" w:hAnsi="Times New Roman"/>
          <w:b/>
          <w:sz w:val="21"/>
          <w:szCs w:val="21"/>
          <w:u w:val="single"/>
        </w:rPr>
        <w:t xml:space="preserve">October </w:t>
      </w:r>
      <w:r w:rsidR="00F05BBD">
        <w:rPr>
          <w:rFonts w:ascii="Times New Roman" w:hAnsi="Times New Roman"/>
          <w:b/>
          <w:sz w:val="21"/>
          <w:szCs w:val="21"/>
          <w:u w:val="single"/>
        </w:rPr>
        <w:t>3</w:t>
      </w:r>
      <w:r w:rsidR="00B66078" w:rsidRPr="00B66078">
        <w:rPr>
          <w:rFonts w:ascii="Times New Roman" w:hAnsi="Times New Roman"/>
          <w:b/>
          <w:sz w:val="21"/>
          <w:szCs w:val="21"/>
          <w:u w:val="single"/>
        </w:rPr>
        <w:t>0, 2022</w:t>
      </w:r>
      <w:r w:rsidR="00604BBD" w:rsidRPr="00B66078">
        <w:rPr>
          <w:rFonts w:ascii="Times New Roman" w:hAnsi="Times New Roman"/>
          <w:b/>
          <w:sz w:val="21"/>
          <w:szCs w:val="21"/>
          <w:u w:val="single"/>
        </w:rPr>
        <w:t xml:space="preserve"> </w:t>
      </w:r>
      <w:r w:rsidRPr="00B66078">
        <w:rPr>
          <w:rFonts w:ascii="Times New Roman" w:hAnsi="Times New Roman"/>
          <w:sz w:val="21"/>
          <w:szCs w:val="21"/>
        </w:rPr>
        <w:t>or until an acceptable candidate is identified.</w:t>
      </w:r>
    </w:p>
    <w:p w14:paraId="5A0823B4" w14:textId="77777777" w:rsidR="00B901BE" w:rsidRPr="00B66078" w:rsidRDefault="00B901BE" w:rsidP="000A62D1">
      <w:pPr>
        <w:jc w:val="both"/>
        <w:rPr>
          <w:rFonts w:ascii="Times New Roman" w:hAnsi="Times New Roman"/>
          <w:sz w:val="22"/>
          <w:szCs w:val="22"/>
        </w:rPr>
      </w:pPr>
    </w:p>
    <w:tbl>
      <w:tblPr>
        <w:tblStyle w:val="TableGrid"/>
        <w:tblW w:w="5000" w:type="pct"/>
        <w:shd w:val="clear" w:color="auto" w:fill="D9D9D9" w:themeFill="background1" w:themeFillShade="D9"/>
        <w:tblLook w:val="04A0" w:firstRow="1" w:lastRow="0" w:firstColumn="1" w:lastColumn="0" w:noHBand="0" w:noVBand="1"/>
      </w:tblPr>
      <w:tblGrid>
        <w:gridCol w:w="9638"/>
      </w:tblGrid>
      <w:tr w:rsidR="00B66078" w:rsidRPr="00B66078" w14:paraId="709A55EE" w14:textId="77777777" w:rsidTr="00B66078">
        <w:tc>
          <w:tcPr>
            <w:tcW w:w="5000" w:type="pct"/>
            <w:shd w:val="clear" w:color="auto" w:fill="D9D9D9" w:themeFill="background1" w:themeFillShade="D9"/>
          </w:tcPr>
          <w:p w14:paraId="1763F428" w14:textId="77777777" w:rsidR="00B66078" w:rsidRPr="00B66078" w:rsidRDefault="00B66078" w:rsidP="00A46485">
            <w:pPr>
              <w:rPr>
                <w:rFonts w:ascii="Times New Roman" w:hAnsi="Times New Roman"/>
                <w:b/>
                <w:sz w:val="20"/>
                <w:szCs w:val="22"/>
              </w:rPr>
            </w:pPr>
            <w:r w:rsidRPr="00B66078">
              <w:rPr>
                <w:rFonts w:ascii="Times New Roman" w:hAnsi="Times New Roman"/>
                <w:b/>
                <w:bCs/>
                <w:color w:val="333333"/>
                <w:sz w:val="20"/>
                <w:szCs w:val="22"/>
              </w:rPr>
              <w:t>Vaccine Protocol</w:t>
            </w:r>
          </w:p>
        </w:tc>
      </w:tr>
      <w:tr w:rsidR="00B66078" w:rsidRPr="00B66078" w14:paraId="77B924A0" w14:textId="77777777" w:rsidTr="00B66078">
        <w:tc>
          <w:tcPr>
            <w:tcW w:w="5000" w:type="pct"/>
            <w:shd w:val="clear" w:color="auto" w:fill="F2F2F2" w:themeFill="background1" w:themeFillShade="F2"/>
          </w:tcPr>
          <w:p w14:paraId="6BDF7C86" w14:textId="14BF0963" w:rsidR="00B66078" w:rsidRPr="00B66078" w:rsidRDefault="00B66078" w:rsidP="00B66078">
            <w:pPr>
              <w:jc w:val="both"/>
              <w:rPr>
                <w:rFonts w:ascii="Times New Roman" w:hAnsi="Times New Roman"/>
                <w:b/>
                <w:sz w:val="20"/>
                <w:szCs w:val="22"/>
              </w:rPr>
            </w:pPr>
            <w:r w:rsidRPr="00B66078">
              <w:rPr>
                <w:rFonts w:ascii="Times New Roman" w:hAnsi="Times New Roman"/>
                <w:color w:val="333333"/>
                <w:sz w:val="20"/>
                <w:szCs w:val="22"/>
              </w:rPr>
              <w:t xml:space="preserve">The University of Maryland has made the safety of our students, faculty and staff, and our surrounding communities a top priority. As part of that commitment, the University System of Maryland (USM) recently announced that students, faculty, and staff on USM campuses this fall, including UMD, are required to be vaccinated against COVID. As a prospective and/or a new employee at UMD, you will be required to comply with the University’s vaccination protocol. Proof of full vaccination will be required before the start of employment in order to work at any University of Maryland location. Prospective or new employees may seek a medical or religious exemption to the vaccination requirement at </w:t>
            </w:r>
            <w:hyperlink r:id="rId9" w:history="1">
              <w:r w:rsidRPr="00B66078">
                <w:rPr>
                  <w:rStyle w:val="Hyperlink"/>
                  <w:rFonts w:ascii="Times New Roman" w:hAnsi="Times New Roman"/>
                  <w:sz w:val="20"/>
                  <w:szCs w:val="22"/>
                </w:rPr>
                <w:t>return.umd.edu</w:t>
              </w:r>
            </w:hyperlink>
            <w:r w:rsidRPr="00B66078">
              <w:rPr>
                <w:rFonts w:ascii="Times New Roman" w:hAnsi="Times New Roman"/>
                <w:color w:val="333333"/>
                <w:sz w:val="20"/>
                <w:szCs w:val="22"/>
              </w:rPr>
              <w:t xml:space="preserve"> and must have an approved exemption prior to the start of their employment. Failure to provide proof of vaccination or to obtain approval for a medical or religious exemption will result in the offer of employment being rescinded.</w:t>
            </w:r>
          </w:p>
        </w:tc>
      </w:tr>
    </w:tbl>
    <w:p w14:paraId="56ACA91E" w14:textId="6A86F089" w:rsidR="00B901BE" w:rsidRPr="00B66078" w:rsidRDefault="00B901BE" w:rsidP="000A62D1">
      <w:pPr>
        <w:jc w:val="both"/>
        <w:rPr>
          <w:rFonts w:ascii="Times New Roman" w:hAnsi="Times New Roman"/>
          <w:sz w:val="22"/>
          <w:szCs w:val="22"/>
        </w:rPr>
      </w:pPr>
    </w:p>
    <w:p w14:paraId="55C6B50C" w14:textId="07B24C16" w:rsidR="00B66078" w:rsidRPr="00B66078" w:rsidRDefault="00B66078" w:rsidP="000A62D1">
      <w:pPr>
        <w:jc w:val="both"/>
        <w:rPr>
          <w:rFonts w:ascii="Times New Roman" w:hAnsi="Times New Roman"/>
          <w:sz w:val="22"/>
          <w:szCs w:val="22"/>
        </w:rPr>
      </w:pPr>
      <w:r w:rsidRPr="00B66078">
        <w:rPr>
          <w:rFonts w:ascii="Times New Roman" w:hAnsi="Times New Roman"/>
          <w:i/>
          <w:sz w:val="20"/>
          <w:szCs w:val="22"/>
        </w:rPr>
        <w:t>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sectPr w:rsidR="00B66078" w:rsidRPr="00B66078" w:rsidSect="00B66078">
      <w:headerReference w:type="default" r:id="rId10"/>
      <w:headerReference w:type="first" r:id="rId11"/>
      <w:pgSz w:w="12240" w:h="15840" w:code="1"/>
      <w:pgMar w:top="720" w:right="1296" w:bottom="270" w:left="1296"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A1EA" w14:textId="77777777" w:rsidR="00811E3C" w:rsidRDefault="00811E3C" w:rsidP="0068490F">
      <w:r>
        <w:separator/>
      </w:r>
    </w:p>
  </w:endnote>
  <w:endnote w:type="continuationSeparator" w:id="0">
    <w:p w14:paraId="73166B67" w14:textId="77777777" w:rsidR="00811E3C" w:rsidRDefault="00811E3C" w:rsidP="006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6086" w14:textId="77777777" w:rsidR="00811E3C" w:rsidRDefault="00811E3C" w:rsidP="0068490F">
      <w:r>
        <w:separator/>
      </w:r>
    </w:p>
  </w:footnote>
  <w:footnote w:type="continuationSeparator" w:id="0">
    <w:p w14:paraId="4903C6AC" w14:textId="77777777" w:rsidR="00811E3C" w:rsidRDefault="00811E3C" w:rsidP="0068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E6A9" w14:textId="5B62B70A" w:rsidR="0068490F" w:rsidRPr="000B6A15" w:rsidRDefault="0068490F">
    <w:pPr>
      <w:pStyle w:val="Header"/>
      <w:rPr>
        <w:rFonts w:asciiTheme="minorHAnsi" w:hAnsiTheme="minorHAnsi"/>
        <w:b/>
        <w:sz w:val="18"/>
        <w:szCs w:val="18"/>
      </w:rPr>
    </w:pPr>
    <w:r w:rsidRPr="000B6A15">
      <w:rPr>
        <w:rFonts w:asciiTheme="minorHAnsi" w:hAnsiTheme="minorHAnsi"/>
        <w:b/>
        <w:sz w:val="18"/>
        <w:szCs w:val="18"/>
      </w:rPr>
      <w:t xml:space="preserve">Page </w:t>
    </w:r>
    <w:r w:rsidRPr="000B6A15">
      <w:rPr>
        <w:rFonts w:asciiTheme="minorHAnsi" w:hAnsiTheme="minorHAnsi"/>
        <w:b/>
        <w:sz w:val="18"/>
        <w:szCs w:val="18"/>
      </w:rPr>
      <w:fldChar w:fldCharType="begin"/>
    </w:r>
    <w:r w:rsidRPr="000B6A15">
      <w:rPr>
        <w:rFonts w:asciiTheme="minorHAnsi" w:hAnsiTheme="minorHAnsi"/>
        <w:b/>
        <w:sz w:val="18"/>
        <w:szCs w:val="18"/>
      </w:rPr>
      <w:instrText xml:space="preserve"> PAGE   \* MERGEFORMAT </w:instrText>
    </w:r>
    <w:r w:rsidRPr="000B6A15">
      <w:rPr>
        <w:rFonts w:asciiTheme="minorHAnsi" w:hAnsiTheme="minorHAnsi"/>
        <w:b/>
        <w:sz w:val="18"/>
        <w:szCs w:val="18"/>
      </w:rPr>
      <w:fldChar w:fldCharType="separate"/>
    </w:r>
    <w:r w:rsidR="00F05BBD">
      <w:rPr>
        <w:rFonts w:asciiTheme="minorHAnsi" w:hAnsiTheme="minorHAnsi"/>
        <w:b/>
        <w:noProof/>
        <w:sz w:val="18"/>
        <w:szCs w:val="18"/>
      </w:rPr>
      <w:t>2</w:t>
    </w:r>
    <w:r w:rsidRPr="000B6A15">
      <w:rPr>
        <w:rFonts w:asciiTheme="minorHAnsi" w:hAnsiTheme="minorHAnsi"/>
        <w:b/>
        <w:noProof/>
        <w:sz w:val="18"/>
        <w:szCs w:val="18"/>
      </w:rPr>
      <w:fldChar w:fldCharType="end"/>
    </w:r>
  </w:p>
  <w:p w14:paraId="38DFD89B" w14:textId="0B415751" w:rsidR="00FB75FF" w:rsidRPr="000B6A15" w:rsidRDefault="003D2B38" w:rsidP="00FB75FF">
    <w:pPr>
      <w:pStyle w:val="Header"/>
      <w:rPr>
        <w:rFonts w:asciiTheme="minorHAnsi" w:hAnsiTheme="minorHAnsi"/>
        <w:b/>
        <w:sz w:val="18"/>
        <w:szCs w:val="18"/>
      </w:rPr>
    </w:pPr>
    <w:r>
      <w:rPr>
        <w:rFonts w:asciiTheme="minorHAnsi" w:hAnsiTheme="minorHAnsi"/>
        <w:b/>
        <w:sz w:val="18"/>
        <w:szCs w:val="18"/>
      </w:rPr>
      <w:t>Agent Associate</w:t>
    </w:r>
  </w:p>
  <w:p w14:paraId="7E858BD8" w14:textId="77777777" w:rsidR="000B6A15" w:rsidRPr="000B6A15" w:rsidRDefault="000B6A15" w:rsidP="00FB75FF">
    <w:pPr>
      <w:pStyle w:val="Header"/>
      <w:rPr>
        <w:rFonts w:asciiTheme="minorHAnsi" w:hAnsiTheme="minorHAnsi"/>
        <w:b/>
        <w:sz w:val="18"/>
        <w:szCs w:val="18"/>
      </w:rPr>
    </w:pPr>
    <w:r w:rsidRPr="000B6A15">
      <w:rPr>
        <w:rFonts w:asciiTheme="minorHAnsi" w:hAnsiTheme="minorHAnsi"/>
        <w:b/>
        <w:sz w:val="18"/>
        <w:szCs w:val="18"/>
      </w:rPr>
      <w:t>Position</w:t>
    </w:r>
    <w:r w:rsidR="003D2B38">
      <w:rPr>
        <w:rFonts w:asciiTheme="minorHAnsi" w:hAnsiTheme="minorHAnsi"/>
        <w:b/>
        <w:sz w:val="18"/>
        <w:szCs w:val="18"/>
      </w:rPr>
      <w:t>:</w:t>
    </w:r>
    <w:r w:rsidRPr="000B6A15">
      <w:rPr>
        <w:rFonts w:asciiTheme="minorHAnsi" w:hAnsiTheme="minorHAnsi"/>
        <w:b/>
        <w:sz w:val="18"/>
        <w:szCs w:val="18"/>
      </w:rPr>
      <w:t xml:space="preserve"> </w:t>
    </w:r>
    <w:r w:rsidR="003D2B38">
      <w:rPr>
        <w:rFonts w:asciiTheme="minorHAnsi" w:hAnsiTheme="minorHAnsi"/>
        <w:b/>
        <w:sz w:val="18"/>
        <w:szCs w:val="18"/>
      </w:rPr>
      <w:t>125378</w:t>
    </w:r>
  </w:p>
  <w:p w14:paraId="6452DFFE" w14:textId="77777777" w:rsidR="0068490F" w:rsidRPr="00FB75FF" w:rsidRDefault="0068490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8A4" w14:textId="77777777" w:rsidR="009B7D1F" w:rsidRPr="00135354" w:rsidRDefault="009B7D1F" w:rsidP="009B7D1F">
    <w:pPr>
      <w:pStyle w:val="BodyText"/>
      <w:jc w:val="center"/>
      <w:rPr>
        <w:rFonts w:ascii="Times New Roman" w:hAnsi="Times New Roman"/>
        <w:b/>
        <w:sz w:val="20"/>
      </w:rPr>
    </w:pPr>
    <w:r w:rsidRPr="00135354">
      <w:rPr>
        <w:rFonts w:ascii="Times New Roman" w:hAnsi="Times New Roman"/>
        <w:b/>
        <w:sz w:val="20"/>
      </w:rPr>
      <w:t>UNIVERSITY OF MARYLAND</w:t>
    </w:r>
  </w:p>
  <w:p w14:paraId="1633E171" w14:textId="77777777" w:rsidR="009B7D1F" w:rsidRPr="00135354" w:rsidRDefault="009B7D1F" w:rsidP="009B7D1F">
    <w:pPr>
      <w:pStyle w:val="BodyText"/>
      <w:jc w:val="center"/>
      <w:rPr>
        <w:rFonts w:ascii="Times New Roman" w:hAnsi="Times New Roman"/>
        <w:b/>
        <w:sz w:val="20"/>
      </w:rPr>
    </w:pPr>
    <w:r w:rsidRPr="00135354">
      <w:rPr>
        <w:rFonts w:ascii="Times New Roman" w:hAnsi="Times New Roman"/>
        <w:b/>
        <w:sz w:val="20"/>
      </w:rPr>
      <w:t>COLLEGE OF AGRICULTURE AND NATURAL RESOURCES</w:t>
    </w:r>
  </w:p>
  <w:p w14:paraId="5F5C7B40" w14:textId="77777777" w:rsidR="009B7D1F" w:rsidRPr="00135354" w:rsidRDefault="009B7D1F" w:rsidP="009B7D1F">
    <w:pPr>
      <w:pStyle w:val="BodyText"/>
      <w:jc w:val="center"/>
      <w:rPr>
        <w:rFonts w:ascii="Times New Roman" w:hAnsi="Times New Roman"/>
        <w:b/>
        <w:sz w:val="20"/>
      </w:rPr>
    </w:pPr>
    <w:r w:rsidRPr="00135354">
      <w:rPr>
        <w:rFonts w:ascii="Times New Roman" w:hAnsi="Times New Roman"/>
        <w:b/>
        <w:sz w:val="20"/>
      </w:rPr>
      <w:t>UNIVERSITY OF MARYLAND EXTENSION (UME)</w:t>
    </w:r>
  </w:p>
  <w:p w14:paraId="79F11FDC" w14:textId="77777777" w:rsidR="009B7D1F" w:rsidRPr="00135354" w:rsidRDefault="009B7D1F" w:rsidP="009B7D1F">
    <w:pPr>
      <w:pStyle w:val="BodyText"/>
      <w:jc w:val="center"/>
      <w:rPr>
        <w:rFonts w:ascii="Times New Roman" w:hAnsi="Times New Roman"/>
        <w:b/>
        <w:sz w:val="20"/>
      </w:rPr>
    </w:pPr>
  </w:p>
  <w:p w14:paraId="3260446B" w14:textId="77777777" w:rsidR="009B7D1F" w:rsidRPr="009B7D1F" w:rsidRDefault="009B7D1F" w:rsidP="009B7D1F">
    <w:pPr>
      <w:pStyle w:val="BodyText"/>
      <w:jc w:val="center"/>
      <w:rPr>
        <w:rFonts w:ascii="Times New Roman" w:hAnsi="Times New Roman"/>
        <w:b/>
        <w:sz w:val="20"/>
        <w:u w:val="single"/>
      </w:rPr>
    </w:pPr>
    <w:r w:rsidRPr="00135354">
      <w:rPr>
        <w:rFonts w:ascii="Times New Roman" w:hAnsi="Times New Roman"/>
        <w:b/>
        <w:sz w:val="20"/>
        <w:u w:val="single"/>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80C"/>
    <w:multiLevelType w:val="hybridMultilevel"/>
    <w:tmpl w:val="51D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7AD1"/>
    <w:multiLevelType w:val="hybridMultilevel"/>
    <w:tmpl w:val="F9B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1EBA"/>
    <w:multiLevelType w:val="hybridMultilevel"/>
    <w:tmpl w:val="D51C0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72312A4"/>
    <w:multiLevelType w:val="hybridMultilevel"/>
    <w:tmpl w:val="A78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8617A"/>
    <w:multiLevelType w:val="hybridMultilevel"/>
    <w:tmpl w:val="9B8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94A85"/>
    <w:multiLevelType w:val="hybridMultilevel"/>
    <w:tmpl w:val="375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25528"/>
    <w:multiLevelType w:val="hybridMultilevel"/>
    <w:tmpl w:val="60E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F07B0"/>
    <w:multiLevelType w:val="hybridMultilevel"/>
    <w:tmpl w:val="1A76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C3DFE"/>
    <w:multiLevelType w:val="hybridMultilevel"/>
    <w:tmpl w:val="F31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A4A66"/>
    <w:multiLevelType w:val="hybridMultilevel"/>
    <w:tmpl w:val="E4B8F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B00BFE"/>
    <w:multiLevelType w:val="hybridMultilevel"/>
    <w:tmpl w:val="A0D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221477">
    <w:abstractNumId w:val="4"/>
  </w:num>
  <w:num w:numId="2" w16cid:durableId="1910336751">
    <w:abstractNumId w:val="8"/>
  </w:num>
  <w:num w:numId="3" w16cid:durableId="183178991">
    <w:abstractNumId w:val="0"/>
  </w:num>
  <w:num w:numId="4" w16cid:durableId="116412684">
    <w:abstractNumId w:val="2"/>
  </w:num>
  <w:num w:numId="5" w16cid:durableId="565187070">
    <w:abstractNumId w:val="3"/>
  </w:num>
  <w:num w:numId="6" w16cid:durableId="618486507">
    <w:abstractNumId w:val="6"/>
  </w:num>
  <w:num w:numId="7" w16cid:durableId="1091585467">
    <w:abstractNumId w:val="10"/>
  </w:num>
  <w:num w:numId="8" w16cid:durableId="212422797">
    <w:abstractNumId w:val="5"/>
  </w:num>
  <w:num w:numId="9" w16cid:durableId="1007484981">
    <w:abstractNumId w:val="1"/>
  </w:num>
  <w:num w:numId="10" w16cid:durableId="1296644737">
    <w:abstractNumId w:val="9"/>
  </w:num>
  <w:num w:numId="11" w16cid:durableId="15040088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BE"/>
    <w:rsid w:val="000030DF"/>
    <w:rsid w:val="00003FAF"/>
    <w:rsid w:val="000066CA"/>
    <w:rsid w:val="00007334"/>
    <w:rsid w:val="00023185"/>
    <w:rsid w:val="0002715F"/>
    <w:rsid w:val="0003585C"/>
    <w:rsid w:val="000407CE"/>
    <w:rsid w:val="0005677F"/>
    <w:rsid w:val="00065C07"/>
    <w:rsid w:val="00071B41"/>
    <w:rsid w:val="00075A3C"/>
    <w:rsid w:val="000855E5"/>
    <w:rsid w:val="000871CC"/>
    <w:rsid w:val="00095AF7"/>
    <w:rsid w:val="0009731B"/>
    <w:rsid w:val="000A62D1"/>
    <w:rsid w:val="000B6A15"/>
    <w:rsid w:val="000D3A3E"/>
    <w:rsid w:val="000E6E2A"/>
    <w:rsid w:val="000F77B9"/>
    <w:rsid w:val="001012D2"/>
    <w:rsid w:val="00130BA8"/>
    <w:rsid w:val="00135354"/>
    <w:rsid w:val="00136152"/>
    <w:rsid w:val="00137A6D"/>
    <w:rsid w:val="001520F0"/>
    <w:rsid w:val="00155160"/>
    <w:rsid w:val="00155771"/>
    <w:rsid w:val="0016502B"/>
    <w:rsid w:val="001662C7"/>
    <w:rsid w:val="00173677"/>
    <w:rsid w:val="00180E7A"/>
    <w:rsid w:val="00181EFB"/>
    <w:rsid w:val="0018618C"/>
    <w:rsid w:val="001961E5"/>
    <w:rsid w:val="00196285"/>
    <w:rsid w:val="001A27EF"/>
    <w:rsid w:val="001B093D"/>
    <w:rsid w:val="001B1BC6"/>
    <w:rsid w:val="001B3B40"/>
    <w:rsid w:val="001E22D5"/>
    <w:rsid w:val="001F3357"/>
    <w:rsid w:val="00207031"/>
    <w:rsid w:val="002258E0"/>
    <w:rsid w:val="00241406"/>
    <w:rsid w:val="002442C4"/>
    <w:rsid w:val="00244CCE"/>
    <w:rsid w:val="002471C3"/>
    <w:rsid w:val="0024764A"/>
    <w:rsid w:val="00252FD7"/>
    <w:rsid w:val="00254844"/>
    <w:rsid w:val="00256C1F"/>
    <w:rsid w:val="0025787E"/>
    <w:rsid w:val="00266CE1"/>
    <w:rsid w:val="00274A62"/>
    <w:rsid w:val="002758EB"/>
    <w:rsid w:val="00276532"/>
    <w:rsid w:val="002968C3"/>
    <w:rsid w:val="002A563F"/>
    <w:rsid w:val="002C160A"/>
    <w:rsid w:val="002C4A1D"/>
    <w:rsid w:val="002C7B2A"/>
    <w:rsid w:val="002D11B8"/>
    <w:rsid w:val="002E4B89"/>
    <w:rsid w:val="002F6CAB"/>
    <w:rsid w:val="00340295"/>
    <w:rsid w:val="00350ACC"/>
    <w:rsid w:val="0035722C"/>
    <w:rsid w:val="00370617"/>
    <w:rsid w:val="003735B8"/>
    <w:rsid w:val="00374B3C"/>
    <w:rsid w:val="00394202"/>
    <w:rsid w:val="003C1CA8"/>
    <w:rsid w:val="003D2B38"/>
    <w:rsid w:val="003E1FDE"/>
    <w:rsid w:val="003E61EA"/>
    <w:rsid w:val="004049BB"/>
    <w:rsid w:val="00420005"/>
    <w:rsid w:val="00444197"/>
    <w:rsid w:val="004502B9"/>
    <w:rsid w:val="004537EC"/>
    <w:rsid w:val="00454A7B"/>
    <w:rsid w:val="00464211"/>
    <w:rsid w:val="004901A8"/>
    <w:rsid w:val="004959CF"/>
    <w:rsid w:val="004A11E4"/>
    <w:rsid w:val="004B2C67"/>
    <w:rsid w:val="004C5274"/>
    <w:rsid w:val="004C675D"/>
    <w:rsid w:val="004F7B73"/>
    <w:rsid w:val="0051782B"/>
    <w:rsid w:val="0053008B"/>
    <w:rsid w:val="0056356E"/>
    <w:rsid w:val="005750C8"/>
    <w:rsid w:val="005B6A13"/>
    <w:rsid w:val="005D6FA5"/>
    <w:rsid w:val="005E495F"/>
    <w:rsid w:val="00604BBD"/>
    <w:rsid w:val="0060735E"/>
    <w:rsid w:val="006147A4"/>
    <w:rsid w:val="00623B4D"/>
    <w:rsid w:val="00632F57"/>
    <w:rsid w:val="006431B4"/>
    <w:rsid w:val="00647C92"/>
    <w:rsid w:val="00650A90"/>
    <w:rsid w:val="00654475"/>
    <w:rsid w:val="00654C0F"/>
    <w:rsid w:val="006628E6"/>
    <w:rsid w:val="00664443"/>
    <w:rsid w:val="00664CAD"/>
    <w:rsid w:val="0068490F"/>
    <w:rsid w:val="00687FA5"/>
    <w:rsid w:val="006937A1"/>
    <w:rsid w:val="0069571E"/>
    <w:rsid w:val="006D1EE7"/>
    <w:rsid w:val="006D35E1"/>
    <w:rsid w:val="006E65CF"/>
    <w:rsid w:val="006E69BB"/>
    <w:rsid w:val="006F4EDC"/>
    <w:rsid w:val="00710774"/>
    <w:rsid w:val="00714FF0"/>
    <w:rsid w:val="0071797E"/>
    <w:rsid w:val="00726A39"/>
    <w:rsid w:val="00735074"/>
    <w:rsid w:val="00762E01"/>
    <w:rsid w:val="0076671E"/>
    <w:rsid w:val="007728E8"/>
    <w:rsid w:val="00774A34"/>
    <w:rsid w:val="0079481E"/>
    <w:rsid w:val="007A7F16"/>
    <w:rsid w:val="007E05A1"/>
    <w:rsid w:val="007E10F0"/>
    <w:rsid w:val="007E129F"/>
    <w:rsid w:val="007F24E6"/>
    <w:rsid w:val="007F74AC"/>
    <w:rsid w:val="0080417C"/>
    <w:rsid w:val="00811E3C"/>
    <w:rsid w:val="0082229A"/>
    <w:rsid w:val="00834CD1"/>
    <w:rsid w:val="00836172"/>
    <w:rsid w:val="00851AD8"/>
    <w:rsid w:val="008613AC"/>
    <w:rsid w:val="0086634E"/>
    <w:rsid w:val="00871C8E"/>
    <w:rsid w:val="008955D8"/>
    <w:rsid w:val="008B6042"/>
    <w:rsid w:val="008C4BFE"/>
    <w:rsid w:val="008D7E9F"/>
    <w:rsid w:val="008E0FA3"/>
    <w:rsid w:val="008F28C0"/>
    <w:rsid w:val="00916B38"/>
    <w:rsid w:val="0092409C"/>
    <w:rsid w:val="009263D0"/>
    <w:rsid w:val="009509B8"/>
    <w:rsid w:val="00957005"/>
    <w:rsid w:val="009612C9"/>
    <w:rsid w:val="0096225D"/>
    <w:rsid w:val="00965900"/>
    <w:rsid w:val="0097178D"/>
    <w:rsid w:val="009754B8"/>
    <w:rsid w:val="0097668D"/>
    <w:rsid w:val="009A1BBE"/>
    <w:rsid w:val="009B7D1F"/>
    <w:rsid w:val="009C50AD"/>
    <w:rsid w:val="009C73E7"/>
    <w:rsid w:val="009E100E"/>
    <w:rsid w:val="009E6431"/>
    <w:rsid w:val="00A04442"/>
    <w:rsid w:val="00A11743"/>
    <w:rsid w:val="00A24AB0"/>
    <w:rsid w:val="00A41EA1"/>
    <w:rsid w:val="00A5432A"/>
    <w:rsid w:val="00A55892"/>
    <w:rsid w:val="00A55BDF"/>
    <w:rsid w:val="00A578AD"/>
    <w:rsid w:val="00A600A0"/>
    <w:rsid w:val="00A62FAA"/>
    <w:rsid w:val="00A664B4"/>
    <w:rsid w:val="00A7173F"/>
    <w:rsid w:val="00A92341"/>
    <w:rsid w:val="00A95F81"/>
    <w:rsid w:val="00AA64FF"/>
    <w:rsid w:val="00AB310A"/>
    <w:rsid w:val="00AC183A"/>
    <w:rsid w:val="00AD0C06"/>
    <w:rsid w:val="00AE09FD"/>
    <w:rsid w:val="00AE2572"/>
    <w:rsid w:val="00AE437C"/>
    <w:rsid w:val="00AE456E"/>
    <w:rsid w:val="00B03582"/>
    <w:rsid w:val="00B050A9"/>
    <w:rsid w:val="00B20A04"/>
    <w:rsid w:val="00B31184"/>
    <w:rsid w:val="00B66078"/>
    <w:rsid w:val="00B7503A"/>
    <w:rsid w:val="00B901BE"/>
    <w:rsid w:val="00B91F98"/>
    <w:rsid w:val="00BA0FD6"/>
    <w:rsid w:val="00BA1B59"/>
    <w:rsid w:val="00BA7CE3"/>
    <w:rsid w:val="00BB3EC0"/>
    <w:rsid w:val="00BC1800"/>
    <w:rsid w:val="00BC7DAC"/>
    <w:rsid w:val="00BD2E38"/>
    <w:rsid w:val="00BD514F"/>
    <w:rsid w:val="00C0179C"/>
    <w:rsid w:val="00C306C2"/>
    <w:rsid w:val="00C5013C"/>
    <w:rsid w:val="00C766DE"/>
    <w:rsid w:val="00C779CE"/>
    <w:rsid w:val="00C83723"/>
    <w:rsid w:val="00C943EA"/>
    <w:rsid w:val="00C94DAE"/>
    <w:rsid w:val="00CA67AC"/>
    <w:rsid w:val="00CD0173"/>
    <w:rsid w:val="00CD0B49"/>
    <w:rsid w:val="00CD2CB0"/>
    <w:rsid w:val="00CD4565"/>
    <w:rsid w:val="00CE01FD"/>
    <w:rsid w:val="00CF2AB6"/>
    <w:rsid w:val="00D06076"/>
    <w:rsid w:val="00D11EB9"/>
    <w:rsid w:val="00D1671B"/>
    <w:rsid w:val="00D26296"/>
    <w:rsid w:val="00D44E37"/>
    <w:rsid w:val="00D45368"/>
    <w:rsid w:val="00D50A50"/>
    <w:rsid w:val="00D67A45"/>
    <w:rsid w:val="00D67CCA"/>
    <w:rsid w:val="00D72288"/>
    <w:rsid w:val="00D82716"/>
    <w:rsid w:val="00D92397"/>
    <w:rsid w:val="00D97DC0"/>
    <w:rsid w:val="00DC1B1C"/>
    <w:rsid w:val="00DD0AEB"/>
    <w:rsid w:val="00DE3CE6"/>
    <w:rsid w:val="00DE6A9A"/>
    <w:rsid w:val="00E02E7F"/>
    <w:rsid w:val="00E11F30"/>
    <w:rsid w:val="00E13516"/>
    <w:rsid w:val="00E13FCA"/>
    <w:rsid w:val="00E444B4"/>
    <w:rsid w:val="00E55D6E"/>
    <w:rsid w:val="00E5668D"/>
    <w:rsid w:val="00E61F9F"/>
    <w:rsid w:val="00E6283F"/>
    <w:rsid w:val="00E644A8"/>
    <w:rsid w:val="00E7646B"/>
    <w:rsid w:val="00E954D0"/>
    <w:rsid w:val="00EA210C"/>
    <w:rsid w:val="00EA3560"/>
    <w:rsid w:val="00EC62B3"/>
    <w:rsid w:val="00EE1E27"/>
    <w:rsid w:val="00EF0FA1"/>
    <w:rsid w:val="00EF6718"/>
    <w:rsid w:val="00EF7F01"/>
    <w:rsid w:val="00F01929"/>
    <w:rsid w:val="00F05479"/>
    <w:rsid w:val="00F05BBD"/>
    <w:rsid w:val="00F079F3"/>
    <w:rsid w:val="00F32529"/>
    <w:rsid w:val="00F41F65"/>
    <w:rsid w:val="00F4538A"/>
    <w:rsid w:val="00F471B9"/>
    <w:rsid w:val="00F80FE6"/>
    <w:rsid w:val="00F95080"/>
    <w:rsid w:val="00F96D52"/>
    <w:rsid w:val="00FA2152"/>
    <w:rsid w:val="00FA4FDC"/>
    <w:rsid w:val="00FB6307"/>
    <w:rsid w:val="00FB75FF"/>
    <w:rsid w:val="00FC7930"/>
    <w:rsid w:val="00FD4C5D"/>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A7B52"/>
  <w15:docId w15:val="{83B7B706-AD23-4617-9765-53FA2A0D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D5"/>
    <w:rPr>
      <w:rFonts w:ascii="Arial" w:hAnsi="Arial"/>
      <w:sz w:val="24"/>
    </w:rPr>
  </w:style>
  <w:style w:type="paragraph" w:styleId="Heading1">
    <w:name w:val="heading 1"/>
    <w:basedOn w:val="Normal"/>
    <w:next w:val="Normal"/>
    <w:qFormat/>
    <w:rsid w:val="001E22D5"/>
    <w:pPr>
      <w:keepNext/>
      <w:jc w:val="center"/>
      <w:outlineLvl w:val="0"/>
    </w:pPr>
    <w:rPr>
      <w:b/>
    </w:rPr>
  </w:style>
  <w:style w:type="paragraph" w:styleId="Heading2">
    <w:name w:val="heading 2"/>
    <w:basedOn w:val="Normal"/>
    <w:next w:val="Normal"/>
    <w:link w:val="Heading2Char"/>
    <w:uiPriority w:val="9"/>
    <w:unhideWhenUsed/>
    <w:qFormat/>
    <w:rsid w:val="00EA21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2D5"/>
    <w:pPr>
      <w:jc w:val="both"/>
    </w:pPr>
    <w:rPr>
      <w:sz w:val="14"/>
    </w:rPr>
  </w:style>
  <w:style w:type="paragraph" w:styleId="BodyTextIndent">
    <w:name w:val="Body Text Indent"/>
    <w:basedOn w:val="Normal"/>
    <w:semiHidden/>
    <w:rsid w:val="001E22D5"/>
    <w:pPr>
      <w:ind w:left="2160" w:hanging="2160"/>
    </w:pPr>
    <w:rPr>
      <w:sz w:val="20"/>
    </w:rPr>
  </w:style>
  <w:style w:type="paragraph" w:styleId="BodyTextIndent2">
    <w:name w:val="Body Text Indent 2"/>
    <w:basedOn w:val="Normal"/>
    <w:semiHidden/>
    <w:rsid w:val="001E22D5"/>
    <w:pPr>
      <w:ind w:left="720"/>
    </w:pPr>
    <w:rPr>
      <w:sz w:val="20"/>
    </w:rPr>
  </w:style>
  <w:style w:type="paragraph" w:styleId="BodyText2">
    <w:name w:val="Body Text 2"/>
    <w:basedOn w:val="Normal"/>
    <w:semiHidden/>
    <w:rsid w:val="001E22D5"/>
    <w:rPr>
      <w:sz w:val="22"/>
    </w:rPr>
  </w:style>
  <w:style w:type="paragraph" w:styleId="HTMLPreformatted">
    <w:name w:val="HTML Preformatted"/>
    <w:basedOn w:val="Normal"/>
    <w:semiHidden/>
    <w:rsid w:val="001E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NormalWeb">
    <w:name w:val="Normal (Web)"/>
    <w:basedOn w:val="Normal"/>
    <w:rsid w:val="009754B8"/>
    <w:pPr>
      <w:spacing w:before="100" w:beforeAutospacing="1" w:after="100" w:afterAutospacing="1"/>
    </w:pPr>
    <w:rPr>
      <w:rFonts w:ascii="Times New Roman" w:hAnsi="Times New Roman"/>
      <w:szCs w:val="24"/>
    </w:rPr>
  </w:style>
  <w:style w:type="paragraph" w:customStyle="1" w:styleId="Numbers">
    <w:name w:val="Numbers"/>
    <w:basedOn w:val="Normal"/>
    <w:rsid w:val="00E13FCA"/>
    <w:pPr>
      <w:ind w:firstLine="360"/>
      <w:jc w:val="center"/>
    </w:pPr>
    <w:rPr>
      <w:rFonts w:ascii="Calibri" w:hAnsi="Calibri"/>
      <w:sz w:val="22"/>
      <w:szCs w:val="22"/>
      <w:lang w:bidi="en-US"/>
    </w:rPr>
  </w:style>
  <w:style w:type="paragraph" w:styleId="ListParagraph">
    <w:name w:val="List Paragraph"/>
    <w:basedOn w:val="Normal"/>
    <w:uiPriority w:val="34"/>
    <w:qFormat/>
    <w:rsid w:val="00130BA8"/>
    <w:pPr>
      <w:ind w:left="720"/>
      <w:contextualSpacing/>
    </w:pPr>
    <w:rPr>
      <w:rFonts w:ascii="Times New Roman" w:eastAsia="Calibri" w:hAnsi="Times New Roman"/>
      <w:szCs w:val="22"/>
    </w:rPr>
  </w:style>
  <w:style w:type="character" w:styleId="Hyperlink">
    <w:name w:val="Hyperlink"/>
    <w:basedOn w:val="DefaultParagraphFont"/>
    <w:uiPriority w:val="99"/>
    <w:unhideWhenUsed/>
    <w:rsid w:val="007E10F0"/>
    <w:rPr>
      <w:color w:val="0000FF" w:themeColor="hyperlink"/>
      <w:u w:val="single"/>
    </w:rPr>
  </w:style>
  <w:style w:type="character" w:customStyle="1" w:styleId="BodyTextChar">
    <w:name w:val="Body Text Char"/>
    <w:basedOn w:val="DefaultParagraphFont"/>
    <w:link w:val="BodyText"/>
    <w:semiHidden/>
    <w:rsid w:val="00B91F98"/>
    <w:rPr>
      <w:rFonts w:ascii="Arial" w:hAnsi="Arial"/>
      <w:sz w:val="14"/>
    </w:rPr>
  </w:style>
  <w:style w:type="character" w:styleId="FollowedHyperlink">
    <w:name w:val="FollowedHyperlink"/>
    <w:basedOn w:val="DefaultParagraphFont"/>
    <w:uiPriority w:val="99"/>
    <w:semiHidden/>
    <w:unhideWhenUsed/>
    <w:rsid w:val="009612C9"/>
    <w:rPr>
      <w:color w:val="800080" w:themeColor="followedHyperlink"/>
      <w:u w:val="single"/>
    </w:rPr>
  </w:style>
  <w:style w:type="paragraph" w:styleId="BalloonText">
    <w:name w:val="Balloon Text"/>
    <w:basedOn w:val="Normal"/>
    <w:link w:val="BalloonTextChar"/>
    <w:uiPriority w:val="99"/>
    <w:semiHidden/>
    <w:unhideWhenUsed/>
    <w:rsid w:val="00247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4A"/>
    <w:rPr>
      <w:rFonts w:ascii="Segoe UI" w:hAnsi="Segoe UI" w:cs="Segoe UI"/>
      <w:sz w:val="18"/>
      <w:szCs w:val="18"/>
    </w:rPr>
  </w:style>
  <w:style w:type="paragraph" w:styleId="Header">
    <w:name w:val="header"/>
    <w:basedOn w:val="Normal"/>
    <w:link w:val="HeaderChar"/>
    <w:uiPriority w:val="99"/>
    <w:unhideWhenUsed/>
    <w:rsid w:val="0068490F"/>
    <w:pPr>
      <w:tabs>
        <w:tab w:val="center" w:pos="4680"/>
        <w:tab w:val="right" w:pos="9360"/>
      </w:tabs>
    </w:pPr>
  </w:style>
  <w:style w:type="character" w:customStyle="1" w:styleId="HeaderChar">
    <w:name w:val="Header Char"/>
    <w:basedOn w:val="DefaultParagraphFont"/>
    <w:link w:val="Header"/>
    <w:uiPriority w:val="99"/>
    <w:rsid w:val="0068490F"/>
    <w:rPr>
      <w:rFonts w:ascii="Arial" w:hAnsi="Arial"/>
      <w:sz w:val="24"/>
    </w:rPr>
  </w:style>
  <w:style w:type="paragraph" w:styleId="Footer">
    <w:name w:val="footer"/>
    <w:basedOn w:val="Normal"/>
    <w:link w:val="FooterChar"/>
    <w:uiPriority w:val="99"/>
    <w:unhideWhenUsed/>
    <w:rsid w:val="0068490F"/>
    <w:pPr>
      <w:tabs>
        <w:tab w:val="center" w:pos="4680"/>
        <w:tab w:val="right" w:pos="9360"/>
      </w:tabs>
    </w:pPr>
  </w:style>
  <w:style w:type="character" w:customStyle="1" w:styleId="FooterChar">
    <w:name w:val="Footer Char"/>
    <w:basedOn w:val="DefaultParagraphFont"/>
    <w:link w:val="Footer"/>
    <w:uiPriority w:val="99"/>
    <w:rsid w:val="0068490F"/>
    <w:rPr>
      <w:rFonts w:ascii="Arial" w:hAnsi="Arial"/>
      <w:sz w:val="24"/>
    </w:rPr>
  </w:style>
  <w:style w:type="character" w:styleId="CommentReference">
    <w:name w:val="annotation reference"/>
    <w:basedOn w:val="DefaultParagraphFont"/>
    <w:uiPriority w:val="99"/>
    <w:semiHidden/>
    <w:unhideWhenUsed/>
    <w:rsid w:val="00A92341"/>
    <w:rPr>
      <w:sz w:val="16"/>
      <w:szCs w:val="16"/>
    </w:rPr>
  </w:style>
  <w:style w:type="paragraph" w:styleId="CommentText">
    <w:name w:val="annotation text"/>
    <w:basedOn w:val="Normal"/>
    <w:link w:val="CommentTextChar"/>
    <w:uiPriority w:val="99"/>
    <w:semiHidden/>
    <w:unhideWhenUsed/>
    <w:rsid w:val="00A92341"/>
    <w:rPr>
      <w:sz w:val="20"/>
    </w:rPr>
  </w:style>
  <w:style w:type="character" w:customStyle="1" w:styleId="CommentTextChar">
    <w:name w:val="Comment Text Char"/>
    <w:basedOn w:val="DefaultParagraphFont"/>
    <w:link w:val="CommentText"/>
    <w:uiPriority w:val="99"/>
    <w:semiHidden/>
    <w:rsid w:val="00A92341"/>
    <w:rPr>
      <w:rFonts w:ascii="Arial" w:hAnsi="Arial"/>
    </w:rPr>
  </w:style>
  <w:style w:type="paragraph" w:styleId="CommentSubject">
    <w:name w:val="annotation subject"/>
    <w:basedOn w:val="CommentText"/>
    <w:next w:val="CommentText"/>
    <w:link w:val="CommentSubjectChar"/>
    <w:uiPriority w:val="99"/>
    <w:semiHidden/>
    <w:unhideWhenUsed/>
    <w:rsid w:val="00A92341"/>
    <w:rPr>
      <w:b/>
      <w:bCs/>
    </w:rPr>
  </w:style>
  <w:style w:type="character" w:customStyle="1" w:styleId="CommentSubjectChar">
    <w:name w:val="Comment Subject Char"/>
    <w:basedOn w:val="CommentTextChar"/>
    <w:link w:val="CommentSubject"/>
    <w:uiPriority w:val="99"/>
    <w:semiHidden/>
    <w:rsid w:val="00A92341"/>
    <w:rPr>
      <w:rFonts w:ascii="Arial" w:hAnsi="Arial"/>
      <w:b/>
      <w:bCs/>
    </w:rPr>
  </w:style>
  <w:style w:type="table" w:styleId="TableGrid">
    <w:name w:val="Table Grid"/>
    <w:basedOn w:val="TableNormal"/>
    <w:uiPriority w:val="39"/>
    <w:rsid w:val="00B901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210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A7C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bs.umd.edu/postings/995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obs.umd.edu/hr/postings/return.um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s\Documents\Custom%20Office%20Templates\Position%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B5EC-8545-47CA-802B-5A4E1CBC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C:\Users\sjacks\Documents\Custom Office Templates\Position Announcement.dotx</Template>
  <TotalTime>0</TotalTime>
  <Pages>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TITLE:</vt:lpstr>
    </vt:vector>
  </TitlesOfParts>
  <Company>Univ of Md</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Stephanie Jackson</dc:creator>
  <cp:keywords/>
  <dc:description/>
  <cp:lastModifiedBy>Jacqueline Urban Takacs</cp:lastModifiedBy>
  <cp:revision>2</cp:revision>
  <cp:lastPrinted>2020-02-04T17:43:00Z</cp:lastPrinted>
  <dcterms:created xsi:type="dcterms:W3CDTF">2022-10-04T13:44:00Z</dcterms:created>
  <dcterms:modified xsi:type="dcterms:W3CDTF">2022-10-04T13:44:00Z</dcterms:modified>
</cp:coreProperties>
</file>