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F1B6B8" wp14:paraId="4C3C1101" wp14:textId="40539797">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1"/>
          <w:bCs w:val="1"/>
          <w:i w:val="0"/>
          <w:iCs w:val="0"/>
          <w:caps w:val="0"/>
          <w:smallCaps w:val="0"/>
          <w:noProof w:val="0"/>
          <w:color w:val="000000" w:themeColor="text1" w:themeTint="FF" w:themeShade="FF"/>
          <w:sz w:val="24"/>
          <w:szCs w:val="24"/>
          <w:lang w:val="en-US"/>
        </w:rPr>
        <w:t>Chesapeake Stormwater Network</w:t>
      </w:r>
    </w:p>
    <w:p xmlns:wp14="http://schemas.microsoft.com/office/word/2010/wordml" w:rsidP="41F1B6B8" wp14:paraId="47811B5E" wp14:textId="39B6483C">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1"/>
          <w:bCs w:val="1"/>
          <w:i w:val="0"/>
          <w:iCs w:val="0"/>
          <w:caps w:val="0"/>
          <w:smallCaps w:val="0"/>
          <w:noProof w:val="0"/>
          <w:color w:val="000000" w:themeColor="text1" w:themeTint="FF" w:themeShade="FF"/>
          <w:sz w:val="24"/>
          <w:szCs w:val="24"/>
          <w:lang w:val="en-US"/>
        </w:rPr>
        <w:t>Timonium, MD</w:t>
      </w:r>
    </w:p>
    <w:p xmlns:wp14="http://schemas.microsoft.com/office/word/2010/wordml" w:rsidP="41F1B6B8" wp14:paraId="137E5E28" wp14:textId="13E0509C">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41F1B6B8" wp14:paraId="5B24601A" wp14:textId="3BA4D82B">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1"/>
          <w:bCs w:val="1"/>
          <w:i w:val="0"/>
          <w:iCs w:val="0"/>
          <w:caps w:val="0"/>
          <w:smallCaps w:val="0"/>
          <w:noProof w:val="0"/>
          <w:color w:val="000000" w:themeColor="text1" w:themeTint="FF" w:themeShade="FF"/>
          <w:sz w:val="24"/>
          <w:szCs w:val="24"/>
          <w:lang w:val="en-US"/>
        </w:rPr>
        <w:t>Paid Internship Opportunity</w:t>
      </w:r>
    </w:p>
    <w:p xmlns:wp14="http://schemas.microsoft.com/office/word/2010/wordml" w:rsidP="41F1B6B8" wp14:paraId="0C3292B9" wp14:textId="7FED1D72">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0"/>
          <w:bCs w:val="0"/>
          <w:i w:val="0"/>
          <w:iCs w:val="0"/>
          <w:caps w:val="0"/>
          <w:smallCaps w:val="0"/>
          <w:noProof w:val="0"/>
          <w:color w:val="000000" w:themeColor="text1" w:themeTint="FF" w:themeShade="FF"/>
          <w:sz w:val="24"/>
          <w:szCs w:val="24"/>
          <w:lang w:val="en-US"/>
        </w:rPr>
        <w:t>Chesapeake Stormwater Network</w:t>
      </w:r>
    </w:p>
    <w:p xmlns:wp14="http://schemas.microsoft.com/office/word/2010/wordml" w:rsidP="41F1B6B8" wp14:paraId="2550A5CC" wp14:textId="7BD1F15A">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71170B9A" wp14:paraId="4CB01A66" wp14:textId="296580E6">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71170B9A" w:rsidR="71170B9A">
        <w:rPr>
          <w:rFonts w:ascii="Georgia" w:hAnsi="Georgia" w:eastAsia="Georgia" w:cs="Georgia"/>
          <w:b w:val="0"/>
          <w:bCs w:val="0"/>
          <w:i w:val="0"/>
          <w:iCs w:val="0"/>
          <w:caps w:val="0"/>
          <w:smallCaps w:val="0"/>
          <w:noProof w:val="0"/>
          <w:color w:val="000000" w:themeColor="text1" w:themeTint="FF" w:themeShade="FF"/>
          <w:sz w:val="24"/>
          <w:szCs w:val="24"/>
          <w:lang w:val="en-US"/>
        </w:rPr>
        <w:t>The Chesapeake Stormwater Network is now accepting applications for a Stormwater Programs Intern during Fall 2025.</w:t>
      </w:r>
    </w:p>
    <w:p xmlns:wp14="http://schemas.microsoft.com/office/word/2010/wordml" w:rsidP="41F1B6B8" wp14:paraId="48974068" wp14:textId="73CC88B2">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41F1B6B8" wp14:paraId="4D07AA06" wp14:textId="503023A3">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0"/>
          <w:bCs w:val="0"/>
          <w:i w:val="0"/>
          <w:iCs w:val="0"/>
          <w:caps w:val="0"/>
          <w:smallCaps w:val="0"/>
          <w:noProof w:val="0"/>
          <w:color w:val="000000" w:themeColor="text1" w:themeTint="FF" w:themeShade="FF"/>
          <w:sz w:val="24"/>
          <w:szCs w:val="24"/>
          <w:lang w:val="en-US"/>
        </w:rPr>
        <w:t>Join the Network and play a pivotal role in advancing sustainable stormwater management, green infrastructure, and urban watershed restoration practices in the Chesapeake Bay through training, research and technical assistance.</w:t>
      </w:r>
    </w:p>
    <w:p xmlns:wp14="http://schemas.microsoft.com/office/word/2010/wordml" w:rsidP="41F1B6B8" wp14:paraId="22DA4714" wp14:textId="0E826955">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2277C1B4" wp14:paraId="5C13867B" wp14:textId="6ADAF2B0">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2277C1B4" w:rsidR="2277C1B4">
        <w:rPr>
          <w:rFonts w:ascii="Georgia" w:hAnsi="Georgia" w:eastAsia="Georgia" w:cs="Georgia"/>
          <w:b w:val="1"/>
          <w:bCs w:val="1"/>
          <w:i w:val="0"/>
          <w:iCs w:val="0"/>
          <w:caps w:val="0"/>
          <w:smallCaps w:val="0"/>
          <w:noProof w:val="0"/>
          <w:color w:val="000000" w:themeColor="text1" w:themeTint="FF" w:themeShade="FF"/>
          <w:sz w:val="24"/>
          <w:szCs w:val="24"/>
          <w:lang w:val="en-US"/>
        </w:rPr>
        <w:t xml:space="preserve">Time Commitment </w:t>
      </w:r>
      <w:r w:rsidRPr="2277C1B4" w:rsidR="2277C1B4">
        <w:rPr>
          <w:rFonts w:ascii="Georgia" w:hAnsi="Georgia" w:eastAsia="Georgia" w:cs="Georgia"/>
          <w:b w:val="0"/>
          <w:bCs w:val="0"/>
          <w:i w:val="1"/>
          <w:iCs w:val="1"/>
          <w:caps w:val="0"/>
          <w:smallCaps w:val="0"/>
          <w:noProof w:val="0"/>
          <w:color w:val="000000" w:themeColor="text1" w:themeTint="FF" w:themeShade="FF"/>
          <w:sz w:val="24"/>
          <w:szCs w:val="24"/>
          <w:lang w:val="en-US"/>
        </w:rPr>
        <w:t>(approximate)</w:t>
      </w:r>
      <w:r w:rsidRPr="2277C1B4" w:rsidR="2277C1B4">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This is a temporary, part-time position. The candidate is expected to work</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10 hours </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per week for an </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approximately 12-week</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period beginning on or around October 1</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vertAlign w:val="superscript"/>
          <w:lang w:val="en-US"/>
        </w:rPr>
        <w:t xml:space="preserve">st. </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Specific</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hours and work schedules can be flexible for the right candidate, depending on course schedule and existing commitments. </w:t>
      </w:r>
    </w:p>
    <w:p xmlns:wp14="http://schemas.microsoft.com/office/word/2010/wordml" w:rsidP="41F1B6B8" wp14:paraId="1762DA73" wp14:textId="0C1B9A8C">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41F1B6B8" wp14:paraId="1FFBD3CA" wp14:textId="17EED1FD">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1"/>
          <w:bCs w:val="1"/>
          <w:i w:val="0"/>
          <w:iCs w:val="0"/>
          <w:caps w:val="0"/>
          <w:smallCaps w:val="0"/>
          <w:noProof w:val="0"/>
          <w:color w:val="000000" w:themeColor="text1" w:themeTint="FF" w:themeShade="FF"/>
          <w:sz w:val="24"/>
          <w:szCs w:val="24"/>
          <w:lang w:val="en-US"/>
        </w:rPr>
        <w:t xml:space="preserve">Salary &amp; Benefits: </w:t>
      </w:r>
      <w:r w:rsidRPr="41F1B6B8" w:rsidR="41F1B6B8">
        <w:rPr>
          <w:rFonts w:ascii="Georgia" w:hAnsi="Georgia" w:eastAsia="Georgia" w:cs="Georgia"/>
          <w:b w:val="0"/>
          <w:bCs w:val="0"/>
          <w:i w:val="0"/>
          <w:iCs w:val="0"/>
          <w:caps w:val="0"/>
          <w:smallCaps w:val="0"/>
          <w:noProof w:val="0"/>
          <w:color w:val="000000" w:themeColor="text1" w:themeTint="FF" w:themeShade="FF"/>
          <w:sz w:val="24"/>
          <w:szCs w:val="24"/>
          <w:lang w:val="en-US"/>
        </w:rPr>
        <w:t>$20.00/hour</w:t>
      </w:r>
    </w:p>
    <w:p xmlns:wp14="http://schemas.microsoft.com/office/word/2010/wordml" w:rsidP="41F1B6B8" wp14:paraId="4E6A4CCB" wp14:textId="7C9EBE97">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721C3E4F" w:rsidP="66994B5F" w:rsidRDefault="721C3E4F" w14:paraId="3B7D52A3" w14:textId="0470E988">
      <w:pPr>
        <w:pStyle w:val="Normal"/>
        <w:suppressLineNumbers w:val="0"/>
        <w:spacing w:before="0" w:beforeAutospacing="off" w:after="0" w:afterAutospacing="off" w:line="240"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66994B5F" w:rsidR="66994B5F">
        <w:rPr>
          <w:rFonts w:ascii="Georgia" w:hAnsi="Georgia" w:eastAsia="Georgia" w:cs="Georgia"/>
          <w:b w:val="0"/>
          <w:bCs w:val="0"/>
          <w:i w:val="1"/>
          <w:iCs w:val="1"/>
          <w:caps w:val="0"/>
          <w:smallCaps w:val="0"/>
          <w:noProof w:val="0"/>
          <w:color w:val="000000" w:themeColor="text1" w:themeTint="FF" w:themeShade="FF"/>
          <w:sz w:val="24"/>
          <w:szCs w:val="24"/>
          <w:lang w:val="en-US"/>
        </w:rPr>
        <w:t xml:space="preserve">CSN works remotely, and onboarding for this position will be virtual. </w:t>
      </w:r>
    </w:p>
    <w:p xmlns:wp14="http://schemas.microsoft.com/office/word/2010/wordml" w:rsidP="71170B9A" wp14:paraId="1F192964" wp14:textId="3DDB1357">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highlight w:val="yellow"/>
          <w:lang w:val="en-US"/>
        </w:rPr>
      </w:pPr>
    </w:p>
    <w:p xmlns:wp14="http://schemas.microsoft.com/office/word/2010/wordml" w:rsidP="41F1B6B8" wp14:paraId="7A95C251" wp14:textId="708D6C0C">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1"/>
          <w:bCs w:val="1"/>
          <w:i w:val="0"/>
          <w:iCs w:val="0"/>
          <w:caps w:val="0"/>
          <w:smallCaps w:val="0"/>
          <w:noProof w:val="0"/>
          <w:color w:val="000000" w:themeColor="text1" w:themeTint="FF" w:themeShade="FF"/>
          <w:sz w:val="24"/>
          <w:szCs w:val="24"/>
          <w:lang w:val="en-US"/>
        </w:rPr>
        <w:t>About Us</w:t>
      </w:r>
    </w:p>
    <w:p xmlns:wp14="http://schemas.microsoft.com/office/word/2010/wordml" w:rsidP="5B4B5F53" wp14:paraId="7A84932F" wp14:textId="7EF6ECCB">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5B4B5F53" w:rsidR="5B4B5F53">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The Chesapeake Stormwater Network (CSN) is a small nonprofit organization that works to promote more sustainable stormwater management in the Chesapeake Bay. Among our key roles, we: </w:t>
      </w:r>
    </w:p>
    <w:p xmlns:wp14="http://schemas.microsoft.com/office/word/2010/wordml" w:rsidP="41F1B6B8" wp14:paraId="6F06AE42" wp14:textId="59A30233">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3C901E48" wp14:paraId="402F346E" wp14:textId="1F756BAF">
      <w:pPr>
        <w:pStyle w:val="ListParagraph"/>
        <w:numPr>
          <w:ilvl w:val="0"/>
          <w:numId w:val="1"/>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Provide free stormwater training programs, including CUSP (Chesapeake Urban Stormwater Professionals), which introduces the basic impacts of stormwater runoff and how they can be reduced or mitigated by stormwater and urban watershed restoration practices and programs.</w:t>
      </w:r>
    </w:p>
    <w:p xmlns:wp14="http://schemas.microsoft.com/office/word/2010/wordml" w:rsidP="41F1B6B8" wp14:paraId="3DBFC250" wp14:textId="3A25A20B">
      <w:pPr>
        <w:pStyle w:val="ListParagraph"/>
        <w:numPr>
          <w:ilvl w:val="0"/>
          <w:numId w:val="1"/>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Serve as the urban stormwater technical coordinator for the EPA’s Chesapeake Bay Program </w:t>
      </w:r>
    </w:p>
    <w:p xmlns:wp14="http://schemas.microsoft.com/office/word/2010/wordml" w:rsidP="5011BFCC" wp14:paraId="4A7DD075" wp14:textId="7C47E930">
      <w:pPr>
        <w:pStyle w:val="ListParagraph"/>
        <w:numPr>
          <w:ilvl w:val="0"/>
          <w:numId w:val="1"/>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Manage an interactive network of more than 6,000 stormwater professionals to align and integrate their efforts to solve stormwater problem across the Bay.</w:t>
      </w:r>
    </w:p>
    <w:p xmlns:wp14="http://schemas.microsoft.com/office/word/2010/wordml" w:rsidP="41F1B6B8" wp14:paraId="0EBDA3C4" wp14:textId="3A32C726">
      <w:pPr>
        <w:spacing w:after="0" w:line="240" w:lineRule="auto"/>
        <w:ind w:left="720"/>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41F1B6B8" wp14:paraId="4860F239" wp14:textId="13B21E77">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Learn more about us at our website:  </w:t>
      </w:r>
      <w:hyperlink r:id="Rc15d9f0aca1e4005">
        <w:r w:rsidRPr="41F1B6B8" w:rsidR="41F1B6B8">
          <w:rPr>
            <w:rStyle w:val="Hyperlink"/>
            <w:rFonts w:ascii="Georgia" w:hAnsi="Georgia" w:eastAsia="Georgia" w:cs="Georgia"/>
            <w:b w:val="0"/>
            <w:bCs w:val="0"/>
            <w:i w:val="0"/>
            <w:iCs w:val="0"/>
            <w:caps w:val="0"/>
            <w:smallCaps w:val="0"/>
            <w:strike w:val="0"/>
            <w:dstrike w:val="0"/>
            <w:noProof w:val="0"/>
            <w:color w:val="0000FF"/>
            <w:sz w:val="24"/>
            <w:szCs w:val="24"/>
            <w:u w:val="single"/>
            <w:lang w:val="en-US"/>
          </w:rPr>
          <w:t>http://www.chesapeakestormwater.net/</w:t>
        </w:r>
      </w:hyperlink>
    </w:p>
    <w:p xmlns:wp14="http://schemas.microsoft.com/office/word/2010/wordml" w:rsidP="41F1B6B8" wp14:paraId="1766AD0B" wp14:textId="4DB6399D">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41F1B6B8" wp14:paraId="32FA6B92" wp14:textId="16BD5F4C">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41F1B6B8" w:rsidR="41F1B6B8">
        <w:rPr>
          <w:rFonts w:ascii="Georgia" w:hAnsi="Georgia" w:eastAsia="Georgia" w:cs="Georgia"/>
          <w:b w:val="1"/>
          <w:bCs w:val="1"/>
          <w:i w:val="0"/>
          <w:iCs w:val="0"/>
          <w:caps w:val="0"/>
          <w:smallCaps w:val="0"/>
          <w:noProof w:val="0"/>
          <w:color w:val="000000" w:themeColor="text1" w:themeTint="FF" w:themeShade="FF"/>
          <w:sz w:val="24"/>
          <w:szCs w:val="24"/>
          <w:lang w:val="en-US"/>
        </w:rPr>
        <w:t xml:space="preserve">Internship Responsibilities </w:t>
      </w:r>
    </w:p>
    <w:p xmlns:wp14="http://schemas.microsoft.com/office/word/2010/wordml" w:rsidP="137FD9FA" wp14:paraId="773ABAE7" wp14:textId="19F4354E">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As a member of the CSN team, the Stormwater Programs Intern will support training and communication to CSN’s </w:t>
      </w: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6,000 member</w:t>
      </w: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network of stormwater professionals, as well as assist in other essential programs involving stream restoration, urban nutrient management, and climate resilience. The Stormwater Programs Intern will work with subject matter experts to create, maintain and market consistent, high-quality content for the CSN’s members that supports more sustainable stormwater management across the Chesapeake Bay Watershed. </w:t>
      </w:r>
    </w:p>
    <w:p w:rsidR="137FD9FA" w:rsidP="137FD9FA" w:rsidRDefault="137FD9FA" w14:paraId="03880099" w14:textId="05572D6E">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137FD9FA" w:rsidP="137FD9FA" w:rsidRDefault="137FD9FA" w14:paraId="27ABF5C3" w14:textId="1A9E830F">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CSN is in the process of redesigning our website, branding, and our archived course materials. A primary task of this internship will be to provide the Stormwater Program Coordinator support in the reorganization of our backdated resource archive, including: </w:t>
      </w:r>
    </w:p>
    <w:p w:rsidR="137FD9FA" w:rsidP="137FD9FA" w:rsidRDefault="137FD9FA" w14:paraId="13DBCC88" w14:textId="0E644D48">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137FD9FA" w:rsidP="72E6DB69" w:rsidRDefault="137FD9FA" w14:paraId="4463AE2F" w14:textId="4A7F6EE0">
      <w:pPr>
        <w:pStyle w:val="ListParagraph"/>
        <w:numPr>
          <w:ilvl w:val="0"/>
          <w:numId w:val="4"/>
        </w:num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72E6DB69" w:rsidR="72E6DB6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Identifying high-value resources to prioritize and elevate currently archived tools, trainings, and reports; </w:t>
      </w:r>
    </w:p>
    <w:p w:rsidR="137FD9FA" w:rsidP="137FD9FA" w:rsidRDefault="137FD9FA" w14:paraId="55921F74" w14:textId="4CCFC0B3">
      <w:pPr>
        <w:pStyle w:val="ListParagraph"/>
        <w:spacing w:after="0" w:line="240" w:lineRule="auto"/>
        <w:ind w:left="720"/>
        <w:rPr>
          <w:rFonts w:ascii="Georgia" w:hAnsi="Georgia" w:eastAsia="Georgia" w:cs="Georgia"/>
          <w:b w:val="0"/>
          <w:bCs w:val="0"/>
          <w:i w:val="0"/>
          <w:iCs w:val="0"/>
          <w:caps w:val="0"/>
          <w:smallCaps w:val="0"/>
          <w:noProof w:val="0"/>
          <w:color w:val="000000" w:themeColor="text1" w:themeTint="FF" w:themeShade="FF"/>
          <w:sz w:val="24"/>
          <w:szCs w:val="24"/>
          <w:lang w:val="en-US"/>
        </w:rPr>
      </w:pPr>
    </w:p>
    <w:p w:rsidR="09098987" w:rsidP="09098987" w:rsidRDefault="09098987" w14:paraId="07E6959A" w14:textId="6F8E359B">
      <w:pPr>
        <w:pStyle w:val="ListParagraph"/>
        <w:numPr>
          <w:ilvl w:val="0"/>
          <w:numId w:val="4"/>
        </w:num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09098987" w:rsidR="0909898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Streamlining the user experience on CSN's website; </w:t>
      </w:r>
    </w:p>
    <w:p w:rsidR="09098987" w:rsidP="09098987" w:rsidRDefault="09098987" w14:paraId="65D53547" w14:textId="5C69BB9E">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9098987" w:rsidP="09098987" w:rsidRDefault="09098987" w14:paraId="60E29AFC" w14:textId="319DFD95">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9098987" w:rsidR="0909898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In addition, the internship will </w:t>
      </w:r>
      <w:r w:rsidRPr="09098987" w:rsidR="09098987">
        <w:rPr>
          <w:rFonts w:ascii="Georgia" w:hAnsi="Georgia" w:eastAsia="Georgia" w:cs="Georgia"/>
          <w:b w:val="0"/>
          <w:bCs w:val="0"/>
          <w:i w:val="0"/>
          <w:iCs w:val="0"/>
          <w:caps w:val="0"/>
          <w:smallCaps w:val="0"/>
          <w:noProof w:val="0"/>
          <w:color w:val="000000" w:themeColor="text1" w:themeTint="FF" w:themeShade="FF"/>
          <w:sz w:val="24"/>
          <w:szCs w:val="24"/>
          <w:lang w:val="en-US"/>
        </w:rPr>
        <w:t>provide</w:t>
      </w:r>
      <w:r w:rsidRPr="09098987" w:rsidR="0909898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 opportunity to </w:t>
      </w:r>
      <w:r w:rsidRPr="09098987" w:rsidR="09098987">
        <w:rPr>
          <w:rFonts w:ascii="Georgia" w:hAnsi="Georgia" w:eastAsia="Georgia" w:cs="Georgia"/>
          <w:b w:val="0"/>
          <w:bCs w:val="0"/>
          <w:i w:val="0"/>
          <w:iCs w:val="0"/>
          <w:caps w:val="0"/>
          <w:smallCaps w:val="0"/>
          <w:noProof w:val="0"/>
          <w:color w:val="000000" w:themeColor="text1" w:themeTint="FF" w:themeShade="FF"/>
          <w:sz w:val="24"/>
          <w:szCs w:val="24"/>
          <w:lang w:val="en-US"/>
        </w:rPr>
        <w:t>identify</w:t>
      </w:r>
      <w:r w:rsidRPr="09098987" w:rsidR="0909898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subjects of interest for our network. This will include:</w:t>
      </w:r>
    </w:p>
    <w:p w:rsidR="09098987" w:rsidP="09098987" w:rsidRDefault="09098987" w14:paraId="29F1EAAD" w14:textId="0CD22D6C">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9098987" w:rsidP="2277C1B4" w:rsidRDefault="09098987" w14:paraId="2984C3A2" w14:textId="7B5B7CD4">
      <w:pPr>
        <w:pStyle w:val="ListParagraph"/>
        <w:numPr>
          <w:ilvl w:val="0"/>
          <w:numId w:val="4"/>
        </w:num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Help research and produce entertaining and informative monthly newsletter content for CSN’s network members. This may include writing original content with the support of subject matter experts, or </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identifying</w:t>
      </w:r>
      <w:r w:rsidRPr="2277C1B4" w:rsidR="2277C1B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journal articles, events, and resources from partners to feature.</w:t>
      </w:r>
    </w:p>
    <w:p xmlns:wp14="http://schemas.microsoft.com/office/word/2010/wordml" w:rsidP="5011BFCC" wp14:paraId="579CACB5" wp14:textId="332F7614">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72E6DB69" wp14:paraId="7C695536" wp14:textId="0F1C5D5C">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72E6DB69" w:rsidR="72E6DB69">
        <w:rPr>
          <w:rFonts w:ascii="Georgia" w:hAnsi="Georgia" w:eastAsia="Georgia" w:cs="Georgia"/>
          <w:b w:val="0"/>
          <w:bCs w:val="0"/>
          <w:i w:val="0"/>
          <w:iCs w:val="0"/>
          <w:caps w:val="0"/>
          <w:smallCaps w:val="0"/>
          <w:noProof w:val="0"/>
          <w:color w:val="000000" w:themeColor="text1" w:themeTint="FF" w:themeShade="FF"/>
          <w:sz w:val="24"/>
          <w:szCs w:val="24"/>
          <w:lang w:val="en-US"/>
        </w:rPr>
        <w:t>A critical component of this internship will be professional development. Depending on the start/stop date of the internship, the successful applicant will also have the opportunity to:</w:t>
      </w:r>
    </w:p>
    <w:p w:rsidR="137FD9FA" w:rsidP="71170B9A" w:rsidRDefault="137FD9FA" w14:paraId="27B44708" w14:textId="58BB64F5">
      <w:pPr>
        <w:pStyle w:val="Normal"/>
        <w:spacing w:after="0" w:line="240" w:lineRule="auto"/>
        <w:ind/>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45284F44" wp14:paraId="7250C808" wp14:textId="37568A9E">
      <w:pPr>
        <w:pStyle w:val="ListParagraph"/>
        <w:numPr>
          <w:ilvl w:val="0"/>
          <w:numId w:val="2"/>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45284F44" w:rsidR="45284F4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Participate in the 2025 CUSP program (late summer – early fall 2025) and </w:t>
      </w:r>
      <w:r w:rsidRPr="45284F44" w:rsidR="45284F44">
        <w:rPr>
          <w:rFonts w:ascii="Georgia" w:hAnsi="Georgia" w:eastAsia="Georgia" w:cs="Georgia"/>
          <w:b w:val="0"/>
          <w:bCs w:val="0"/>
          <w:i w:val="0"/>
          <w:iCs w:val="0"/>
          <w:caps w:val="0"/>
          <w:smallCaps w:val="0"/>
          <w:noProof w:val="0"/>
          <w:color w:val="000000" w:themeColor="text1" w:themeTint="FF" w:themeShade="FF"/>
          <w:sz w:val="24"/>
          <w:szCs w:val="24"/>
          <w:lang w:val="en-US"/>
        </w:rPr>
        <w:t>assist</w:t>
      </w:r>
      <w:r w:rsidRPr="45284F44" w:rsidR="45284F4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in the growth of the program through content creation and in-person event support.</w:t>
      </w:r>
    </w:p>
    <w:p w:rsidR="137FD9FA" w:rsidP="137FD9FA" w:rsidRDefault="137FD9FA" w14:paraId="04FF4637" w14:textId="69AD4965">
      <w:pPr>
        <w:pStyle w:val="Normal"/>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w:rsidR="137FD9FA" w:rsidP="137FD9FA" w:rsidRDefault="137FD9FA" w14:paraId="057CE420" w14:textId="068AA540">
      <w:pPr>
        <w:pStyle w:val="Normal"/>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71170B9A" w:rsidR="71170B9A">
        <w:rPr>
          <w:rFonts w:ascii="Georgia" w:hAnsi="Georgia" w:eastAsia="Georgia" w:cs="Georgia"/>
          <w:b w:val="0"/>
          <w:bCs w:val="0"/>
          <w:i w:val="0"/>
          <w:iCs w:val="0"/>
          <w:caps w:val="0"/>
          <w:smallCaps w:val="0"/>
          <w:noProof w:val="0"/>
          <w:color w:val="000000" w:themeColor="text1" w:themeTint="FF" w:themeShade="FF"/>
          <w:sz w:val="24"/>
          <w:szCs w:val="24"/>
          <w:lang w:val="en-US"/>
        </w:rPr>
        <w:t>Depending on the selected candidate’s interests, other opportunities include:</w:t>
      </w:r>
    </w:p>
    <w:p w:rsidR="71170B9A" w:rsidP="09098987" w:rsidRDefault="71170B9A" w14:paraId="7369F62A" w14:textId="6FE47E86">
      <w:pPr>
        <w:pStyle w:val="Normal"/>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5FA6B8CB" wp14:textId="069F9ED0">
      <w:pPr>
        <w:spacing w:after="0" w:line="240" w:lineRule="auto"/>
        <w:ind w:left="720"/>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137FD9FA" wp14:paraId="252821B0" wp14:textId="3B367B9C">
      <w:pPr>
        <w:pStyle w:val="ListParagraph"/>
        <w:numPr>
          <w:ilvl w:val="0"/>
          <w:numId w:val="2"/>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Work with the Stormwater Program Coordinator to develop fact sheets and other resources on critical watershed restoration topics including stream restoration, climate resiliency, and green infrastructure practices.</w:t>
      </w:r>
    </w:p>
    <w:p xmlns:wp14="http://schemas.microsoft.com/office/word/2010/wordml" w:rsidP="71170B9A" wp14:paraId="13B3EB97" wp14:textId="64A1C08F">
      <w:pPr>
        <w:pStyle w:val="Normal"/>
        <w:spacing w:after="0" w:line="240" w:lineRule="auto"/>
        <w:ind/>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w:rsidR="72E6DB69" w:rsidP="15673D4F" w:rsidRDefault="72E6DB69" w14:paraId="4EFB509C" w14:textId="24329619">
      <w:pPr>
        <w:pStyle w:val="ListParagraph"/>
        <w:numPr>
          <w:ilvl w:val="0"/>
          <w:numId w:val="2"/>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15673D4F" w:rsidR="15673D4F">
        <w:rPr>
          <w:rFonts w:ascii="Georgia" w:hAnsi="Georgia" w:eastAsia="Georgia" w:cs="Georgia"/>
          <w:b w:val="0"/>
          <w:bCs w:val="0"/>
          <w:i w:val="0"/>
          <w:iCs w:val="0"/>
          <w:caps w:val="0"/>
          <w:smallCaps w:val="0"/>
          <w:noProof w:val="0"/>
          <w:color w:val="000000" w:themeColor="text1" w:themeTint="FF" w:themeShade="FF"/>
          <w:sz w:val="24"/>
          <w:szCs w:val="24"/>
          <w:lang w:val="en-US"/>
        </w:rPr>
        <w:t>Pending the selected candidate’s career and professional development goals, other responsibilities may be assigned.</w:t>
      </w:r>
    </w:p>
    <w:p w:rsidR="72E6DB69" w:rsidP="72E6DB69" w:rsidRDefault="72E6DB69" w14:paraId="0AFA2981" w14:textId="00E2786F">
      <w:pPr>
        <w:spacing w:after="0" w:line="240" w:lineRule="auto"/>
        <w:rPr>
          <w:rFonts w:ascii="Georgia" w:hAnsi="Georgia" w:eastAsia="Georgia" w:cs="Georgia"/>
          <w:b w:val="1"/>
          <w:bCs w:val="1"/>
          <w:i w:val="0"/>
          <w:iCs w:val="0"/>
          <w:caps w:val="0"/>
          <w:smallCaps w:val="0"/>
          <w:noProof w:val="0"/>
          <w:color w:val="000000" w:themeColor="text1" w:themeTint="FF" w:themeShade="FF"/>
          <w:sz w:val="24"/>
          <w:szCs w:val="24"/>
          <w:lang w:val="en-US"/>
        </w:rPr>
      </w:pPr>
    </w:p>
    <w:p w:rsidR="72E6DB69" w:rsidP="72E6DB69" w:rsidRDefault="72E6DB69" w14:paraId="08976A2B" w14:textId="75004E5A">
      <w:pPr>
        <w:spacing w:after="0" w:line="240" w:lineRule="auto"/>
        <w:rPr>
          <w:rFonts w:ascii="Georgia" w:hAnsi="Georgia" w:eastAsia="Georgia" w:cs="Georgia"/>
          <w:b w:val="1"/>
          <w:bCs w:val="1"/>
          <w:i w:val="0"/>
          <w:iCs w:val="0"/>
          <w:caps w:val="0"/>
          <w:smallCaps w:val="0"/>
          <w:noProof w:val="0"/>
          <w:color w:val="000000" w:themeColor="text1" w:themeTint="FF" w:themeShade="FF"/>
          <w:sz w:val="24"/>
          <w:szCs w:val="24"/>
          <w:lang w:val="en-US"/>
        </w:rPr>
      </w:pPr>
    </w:p>
    <w:p xmlns:wp14="http://schemas.microsoft.com/office/word/2010/wordml" w:rsidP="5011BFCC" wp14:paraId="4E7613D9" wp14:textId="72205B24">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72E6DB69" w:rsidR="72E6DB69">
        <w:rPr>
          <w:rFonts w:ascii="Georgia" w:hAnsi="Georgia" w:eastAsia="Georgia" w:cs="Georgia"/>
          <w:b w:val="1"/>
          <w:bCs w:val="1"/>
          <w:i w:val="0"/>
          <w:iCs w:val="0"/>
          <w:caps w:val="0"/>
          <w:smallCaps w:val="0"/>
          <w:noProof w:val="0"/>
          <w:color w:val="000000" w:themeColor="text1" w:themeTint="FF" w:themeShade="FF"/>
          <w:sz w:val="24"/>
          <w:szCs w:val="24"/>
          <w:lang w:val="en-US"/>
        </w:rPr>
        <w:t>Key Skills</w:t>
      </w:r>
    </w:p>
    <w:p w:rsidR="72E6DB69" w:rsidP="72E6DB69" w:rsidRDefault="72E6DB69" w14:paraId="3D1D8BD3" w14:textId="443762E1">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7559C6E7" wp14:textId="06AB3D61">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 successful candidate: </w:t>
      </w:r>
    </w:p>
    <w:p xmlns:wp14="http://schemas.microsoft.com/office/word/2010/wordml" w:rsidP="5011BFCC" wp14:paraId="58FCEE2B" wp14:textId="542D51B3">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52885B90" wp14:textId="0B4440D6">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 xml:space="preserve">Should be a college-level student in their junior or senior year of undergraduate study. Students in their first year of graduate work will also be considered if it is the right fit.   </w:t>
      </w:r>
    </w:p>
    <w:p xmlns:wp14="http://schemas.microsoft.com/office/word/2010/wordml" w:rsidP="5011BFCC" wp14:paraId="63B8B60D" wp14:textId="49FF3E1E">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Completed course work and/or relevant prior professional experience in communications, civil or environmental engineering, biology, environmental studies, stormwater management or a related field. Has a record of academic achievement in chosen field of study.</w:t>
      </w:r>
    </w:p>
    <w:p xmlns:wp14="http://schemas.microsoft.com/office/word/2010/wordml" w:rsidP="137FD9FA" wp14:paraId="403970A5" wp14:textId="57A50B23">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Possesses solid verbal and written communication skills, with a strong interest in writing for a variety of formats, including newsletters, and fact sheets.</w:t>
      </w:r>
    </w:p>
    <w:p w:rsidR="137FD9FA" w:rsidP="137FD9FA" w:rsidRDefault="137FD9FA" w14:paraId="3F135519" w14:textId="24E6CBC7">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A working knowledge of website platforms and editing skills (</w:t>
      </w:r>
      <w:proofErr w:type="spellStart"/>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Wordpress</w:t>
      </w:r>
      <w:proofErr w:type="spellEnd"/>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is preferred).</w:t>
      </w:r>
    </w:p>
    <w:p xmlns:wp14="http://schemas.microsoft.com/office/word/2010/wordml" w:rsidP="45284F44" wp14:paraId="3BC378DD" wp14:textId="579CAB1A">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45284F44" w:rsidR="45284F4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Is proficient in the Google Suite as well as Microsoft Word, Excel, and PowerPoint. </w:t>
      </w:r>
    </w:p>
    <w:p xmlns:wp14="http://schemas.microsoft.com/office/word/2010/wordml" w:rsidP="137FD9FA" wp14:paraId="29201F3C" wp14:textId="526A6138">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137FD9FA" w:rsidR="137FD9FA">
        <w:rPr>
          <w:rFonts w:ascii="Georgia" w:hAnsi="Georgia" w:eastAsia="Georgia" w:cs="Georgia"/>
          <w:b w:val="0"/>
          <w:bCs w:val="0"/>
          <w:i w:val="0"/>
          <w:iCs w:val="0"/>
          <w:caps w:val="0"/>
          <w:smallCaps w:val="0"/>
          <w:noProof w:val="0"/>
          <w:color w:val="000000" w:themeColor="text1" w:themeTint="FF" w:themeShade="FF"/>
          <w:sz w:val="24"/>
          <w:szCs w:val="24"/>
          <w:lang w:val="en-US"/>
        </w:rPr>
        <w:t>Experience with graphic design software such as Canva.</w:t>
      </w:r>
    </w:p>
    <w:p xmlns:wp14="http://schemas.microsoft.com/office/word/2010/wordml" w:rsidP="5011BFCC" wp14:paraId="4AA7B05E" wp14:textId="6BFE8B69">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Is self-motivated, highly organized, and can prioritize multiple tasks while working remotely under the guidance and supervision of professional staff.</w:t>
      </w:r>
    </w:p>
    <w:p xmlns:wp14="http://schemas.microsoft.com/office/word/2010/wordml" w:rsidP="5011BFCC" wp14:paraId="272A0A44" wp14:textId="3EC79722">
      <w:pPr>
        <w:pStyle w:val="ListParagraph"/>
        <w:numPr>
          <w:ilvl w:val="0"/>
          <w:numId w:val="3"/>
        </w:num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Possesses some knowledge of urban runoff and stormwater management practices, and has a strong interest in environmental protection and watershed restoration.</w:t>
      </w:r>
    </w:p>
    <w:p xmlns:wp14="http://schemas.microsoft.com/office/word/2010/wordml" w:rsidP="5011BFCC" wp14:paraId="19A92010" wp14:textId="491406FE">
      <w:pPr>
        <w:spacing w:after="0" w:line="240" w:lineRule="auto"/>
        <w:ind w:left="720"/>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1B1027F0" wp14:textId="7B92BAFA">
      <w:pPr>
        <w:spacing w:after="0" w:line="240" w:lineRule="auto"/>
        <w:contextualSpacing/>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0"/>
          <w:iCs w:val="0"/>
          <w:caps w:val="0"/>
          <w:smallCaps w:val="0"/>
          <w:noProof w:val="0"/>
          <w:color w:val="000000" w:themeColor="text1" w:themeTint="FF" w:themeShade="FF"/>
          <w:sz w:val="24"/>
          <w:szCs w:val="24"/>
          <w:lang w:val="en-US"/>
        </w:rPr>
        <w:t>If you meet most of these qualifications, we encourage you to apply.</w:t>
      </w:r>
    </w:p>
    <w:p xmlns:wp14="http://schemas.microsoft.com/office/word/2010/wordml" w:rsidP="5011BFCC" wp14:paraId="2AD80B8D" wp14:textId="68B197E8">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0B3AAFCF" wp14:textId="00422A16">
      <w:pPr>
        <w:widowControl w:val="0"/>
        <w:spacing w:before="5"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0DC6EB82" wp14:textId="79939E05">
      <w:pPr>
        <w:widowControl w:val="0"/>
        <w:spacing w:before="5"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1"/>
          <w:bCs w:val="1"/>
          <w:i w:val="0"/>
          <w:iCs w:val="0"/>
          <w:caps w:val="0"/>
          <w:smallCaps w:val="0"/>
          <w:noProof w:val="0"/>
          <w:color w:val="000000" w:themeColor="text1" w:themeTint="FF" w:themeShade="FF"/>
          <w:sz w:val="24"/>
          <w:szCs w:val="24"/>
          <w:lang w:val="en-US"/>
        </w:rPr>
        <w:t xml:space="preserve">How to Apply </w:t>
      </w:r>
    </w:p>
    <w:p xmlns:wp14="http://schemas.microsoft.com/office/word/2010/wordml" w:rsidP="3C901E48" wp14:paraId="4B740DC6" wp14:textId="59A4F8AE">
      <w:pPr>
        <w:widowControl w:val="0"/>
        <w:spacing w:before="5"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Applications should include a cover letter, resume, and short writing sample. Application materials are due by August 29th</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2025</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Interviews will take place on a rolling basis beginning the week of September 8</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vertAlign w:val="superscript"/>
          <w:lang w:val="en-US"/>
        </w:rPr>
        <w:t>th</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for qualified applicants.</w:t>
      </w:r>
    </w:p>
    <w:p xmlns:wp14="http://schemas.microsoft.com/office/word/2010/wordml" w:rsidP="5011BFCC" wp14:paraId="1437E993" wp14:textId="5FCBAC48">
      <w:pPr>
        <w:widowControl w:val="0"/>
        <w:spacing w:before="5"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3C901E48" wp14:paraId="07A33B83" wp14:textId="355F2FFC">
      <w:pPr>
        <w:pStyle w:val="Normal"/>
        <w:widowControl w:val="0"/>
        <w:suppressLineNumbers w:val="0"/>
        <w:bidi w:val="0"/>
        <w:spacing w:before="5" w:beforeAutospacing="off" w:after="0" w:afterAutospacing="off" w:line="240"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If you are interested in joining our team, please e-mail your resume, cover letter and writing sample to</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David Wood (</w:t>
      </w:r>
      <w:r w:rsidRPr="3C901E48" w:rsidR="3C901E48">
        <w:rPr>
          <w:rFonts w:ascii="Georgia" w:hAnsi="Georgia" w:eastAsia="Georgia" w:cs="Georgia"/>
          <w:b w:val="0"/>
          <w:bCs w:val="0"/>
          <w:i w:val="0"/>
          <w:iCs w:val="0"/>
          <w:caps w:val="0"/>
          <w:smallCaps w:val="0"/>
          <w:strike w:val="0"/>
          <w:dstrike w:val="0"/>
          <w:noProof w:val="0"/>
          <w:sz w:val="24"/>
          <w:szCs w:val="24"/>
          <w:lang w:val="en-US"/>
        </w:rPr>
        <w:t>david@chesapeakestormwater.org</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and copy Michele Berry (michele@chesapeakestormwater.org) by August 29th.</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Please </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indicate</w:t>
      </w:r>
      <w:r w:rsidRPr="3C901E48" w:rsidR="3C901E48">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“CSN Internship” in the subject line.</w:t>
      </w:r>
    </w:p>
    <w:p xmlns:wp14="http://schemas.microsoft.com/office/word/2010/wordml" w:rsidP="15673D4F" wp14:paraId="1DF77698" wp14:textId="2141BF1A">
      <w:pPr>
        <w:pStyle w:val="Normal"/>
        <w:widowControl w:val="0"/>
        <w:spacing w:before="5"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xmlns:wp14="http://schemas.microsoft.com/office/word/2010/wordml" w:rsidP="5011BFCC" wp14:paraId="70C9EB37" wp14:textId="301B0A57">
      <w:pPr>
        <w:widowControl w:val="0"/>
        <w:spacing w:before="56" w:after="0" w:line="240" w:lineRule="auto"/>
        <w:ind w:right="99"/>
        <w:rPr>
          <w:rFonts w:ascii="Georgia" w:hAnsi="Georgia" w:eastAsia="Georgia" w:cs="Georgia"/>
          <w:b w:val="0"/>
          <w:bCs w:val="0"/>
          <w:i w:val="0"/>
          <w:iCs w:val="0"/>
          <w:caps w:val="0"/>
          <w:smallCaps w:val="0"/>
          <w:noProof w:val="0"/>
          <w:color w:val="000000" w:themeColor="text1" w:themeTint="FF" w:themeShade="FF"/>
          <w:sz w:val="24"/>
          <w:szCs w:val="24"/>
          <w:lang w:val="en-US"/>
        </w:rPr>
      </w:pPr>
      <w:r w:rsidRPr="5011BFCC" w:rsidR="5011BFCC">
        <w:rPr>
          <w:rFonts w:ascii="Georgia" w:hAnsi="Georgia" w:eastAsia="Georgia" w:cs="Georgia"/>
          <w:b w:val="0"/>
          <w:bCs w:val="0"/>
          <w:i w:val="1"/>
          <w:iCs w:val="1"/>
          <w:caps w:val="0"/>
          <w:smallCaps w:val="0"/>
          <w:noProof w:val="0"/>
          <w:color w:val="000000" w:themeColor="text1" w:themeTint="FF" w:themeShade="FF"/>
          <w:sz w:val="24"/>
          <w:szCs w:val="24"/>
          <w:lang w:val="en-US"/>
        </w:rPr>
        <w:t>The Chesapeake Stormwater Network believes that diversity and inclusion are essential to achieving equitable and sustainable stormwater management. We are committed to building a diverse team that elevates different perspectives and fosters open communication. The Chesapeake Stormwater Network is an equal opportunity employer and will not discriminate against any employee or applicant because of race, color, age, gender, sexual orientation, physical or mental disability, religion, ancestry or national origin. We encourage applicants of all backgrounds to apply.</w:t>
      </w:r>
    </w:p>
    <w:p xmlns:wp14="http://schemas.microsoft.com/office/word/2010/wordml" w:rsidP="5011BFCC" wp14:paraId="2C078E63" wp14:textId="2CAAF8E9">
      <w:pPr>
        <w:pStyle w:val="Normal"/>
        <w:rPr>
          <w:rFonts w:ascii="Georgia" w:hAnsi="Georgia" w:eastAsia="Georgia" w:cs="Georgia"/>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e44e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cc7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a376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6f2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D5255A"/>
    <w:rsid w:val="09098987"/>
    <w:rsid w:val="0F44B3BC"/>
    <w:rsid w:val="137FD9FA"/>
    <w:rsid w:val="15673D4F"/>
    <w:rsid w:val="18FA596B"/>
    <w:rsid w:val="1D4B0BAA"/>
    <w:rsid w:val="2277C1B4"/>
    <w:rsid w:val="26F2AC24"/>
    <w:rsid w:val="3B2C41EE"/>
    <w:rsid w:val="3C901E48"/>
    <w:rsid w:val="41F1B6B8"/>
    <w:rsid w:val="45284F44"/>
    <w:rsid w:val="5011BFCC"/>
    <w:rsid w:val="5B4B5F53"/>
    <w:rsid w:val="5BD9B435"/>
    <w:rsid w:val="5EA1FFB8"/>
    <w:rsid w:val="61D5255A"/>
    <w:rsid w:val="66994B5F"/>
    <w:rsid w:val="66C0AE19"/>
    <w:rsid w:val="6D06BA1D"/>
    <w:rsid w:val="71170B9A"/>
    <w:rsid w:val="721C3E4F"/>
    <w:rsid w:val="72E6DB69"/>
    <w:rsid w:val="75E11091"/>
    <w:rsid w:val="7B07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255A"/>
  <w15:chartTrackingRefBased/>
  <w15:docId w15:val="{F3950101-6451-45D1-878E-846962F61E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chesapeakestormwater.net/" TargetMode="External" Id="Rc15d9f0aca1e4005" /><Relationship Type="http://schemas.openxmlformats.org/officeDocument/2006/relationships/numbering" Target="numbering.xml" Id="Rdfede3a288644a4a" /><Relationship Type="http://schemas.microsoft.com/office/2011/relationships/people" Target="people.xml" Id="Reaedbd11010b45f0" /><Relationship Type="http://schemas.microsoft.com/office/2011/relationships/commentsExtended" Target="commentsExtended.xml" Id="R53e8b0540ec64ade" /><Relationship Type="http://schemas.microsoft.com/office/2016/09/relationships/commentsIds" Target="commentsIds.xml" Id="R531c30cf2e474dc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2025-01-27T17:44:25.7694309Z</dcterms:created>
  <dcterms:modified xsi:type="dcterms:W3CDTF">2025-08-04T15:37:06.5256670Z</dcterms:modified>
  <dc:creator>Michele Berry</dc:creator>
  <lastModifiedBy>Michele Berry</lastModifiedBy>
</coreProperties>
</file>